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70015CAA" w:rsidR="003B347B" w:rsidRDefault="008A6408" w:rsidP="00FE46F6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005815">
        <w:rPr>
          <w:b/>
          <w:bCs/>
        </w:rPr>
        <w:t>Continuous Extensions</w:t>
      </w:r>
    </w:p>
    <w:p w14:paraId="10FA5795" w14:textId="467BDE46" w:rsidR="003C5BAF" w:rsidRDefault="008A6408" w:rsidP="00FE46F6">
      <w:pPr>
        <w:rPr>
          <w:rFonts w:eastAsiaTheme="minorEastAsia"/>
        </w:rPr>
      </w:pPr>
      <w:r>
        <w:rPr>
          <w:rFonts w:eastAsiaTheme="minorEastAsia"/>
        </w:rPr>
        <w:t xml:space="preserve">Determine </w:t>
      </w:r>
      <w:r w:rsidR="00005815">
        <w:rPr>
          <w:rFonts w:eastAsiaTheme="minorEastAsia"/>
        </w:rPr>
        <w:t xml:space="preserve">the value of a that would make the following functions continuous: </w:t>
      </w:r>
    </w:p>
    <w:p w14:paraId="47E6161B" w14:textId="2E4ACB27" w:rsidR="002A4F9E" w:rsidRDefault="00005815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2x,     x&gt;1</m:t>
                </m:r>
              </m:e>
              <m:e>
                <m:r>
                  <w:rPr>
                    <w:rFonts w:ascii="Cambria Math" w:eastAsiaTheme="minorEastAsia" w:hAnsi="Cambria Math"/>
                  </w:rPr>
                  <m:t>a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,   x≤1</m:t>
                </m:r>
              </m:e>
            </m:eqArr>
          </m:e>
        </m:d>
      </m:oMath>
    </w:p>
    <w:p w14:paraId="06606BD7" w14:textId="3C15D453" w:rsidR="00005815" w:rsidRDefault="00005815" w:rsidP="00FE46F6">
      <w:pPr>
        <w:rPr>
          <w:rFonts w:eastAsiaTheme="minorEastAsia"/>
        </w:rPr>
      </w:pPr>
    </w:p>
    <w:p w14:paraId="2C7F36FD" w14:textId="276D62A6" w:rsidR="00005815" w:rsidRDefault="00005815" w:rsidP="00FE46F6">
      <w:pPr>
        <w:rPr>
          <w:rFonts w:eastAsiaTheme="minorEastAsia"/>
        </w:rPr>
      </w:pPr>
    </w:p>
    <w:p w14:paraId="2A6E52DF" w14:textId="656E034F" w:rsidR="00005815" w:rsidRDefault="00005815" w:rsidP="00FE46F6">
      <w:pPr>
        <w:rPr>
          <w:rFonts w:eastAsiaTheme="minorEastAsia"/>
        </w:rPr>
      </w:pPr>
    </w:p>
    <w:p w14:paraId="4881E6C8" w14:textId="3A7F74E0" w:rsidR="00005815" w:rsidRDefault="00005815" w:rsidP="00FE46F6">
      <w:pPr>
        <w:rPr>
          <w:rFonts w:eastAsiaTheme="minorEastAsia"/>
        </w:rPr>
      </w:pPr>
    </w:p>
    <w:p w14:paraId="46B396A2" w14:textId="72A695D9" w:rsidR="00005815" w:rsidRDefault="00005815" w:rsidP="00FE46F6">
      <w:pPr>
        <w:rPr>
          <w:rFonts w:eastAsiaTheme="minorEastAsia"/>
        </w:rPr>
      </w:pPr>
    </w:p>
    <w:p w14:paraId="7BCF8D3B" w14:textId="646A03BF" w:rsidR="00005815" w:rsidRDefault="00005815" w:rsidP="00FE46F6">
      <w:pPr>
        <w:rPr>
          <w:rFonts w:eastAsiaTheme="minorEastAsia"/>
        </w:rPr>
      </w:pPr>
    </w:p>
    <w:p w14:paraId="521EA534" w14:textId="7CB4AE87" w:rsidR="00005815" w:rsidRDefault="00005815" w:rsidP="00FE46F6">
      <w:pPr>
        <w:rPr>
          <w:rFonts w:eastAsiaTheme="minorEastAsia"/>
        </w:rPr>
      </w:pPr>
    </w:p>
    <w:p w14:paraId="3A986DCD" w14:textId="04B91596" w:rsidR="00005815" w:rsidRDefault="00005815" w:rsidP="00FE46F6">
      <w:pPr>
        <w:rPr>
          <w:rFonts w:eastAsiaTheme="minorEastAsia"/>
        </w:rPr>
      </w:pPr>
    </w:p>
    <w:p w14:paraId="4B7DD33D" w14:textId="351DAA65" w:rsidR="00005815" w:rsidRDefault="00005815" w:rsidP="00FE46F6">
      <w:pPr>
        <w:rPr>
          <w:rFonts w:eastAsiaTheme="minorEastAsia"/>
        </w:rPr>
      </w:pPr>
      <w:bookmarkStart w:id="0" w:name="_GoBack"/>
      <w:bookmarkEnd w:id="0"/>
    </w:p>
    <w:p w14:paraId="4E1EB95C" w14:textId="0BB9E201" w:rsidR="00005815" w:rsidRDefault="00005815" w:rsidP="00FE46F6">
      <w:pPr>
        <w:rPr>
          <w:rFonts w:eastAsiaTheme="minorEastAsia"/>
        </w:rPr>
      </w:pPr>
    </w:p>
    <w:p w14:paraId="75200332" w14:textId="68279643" w:rsidR="00005815" w:rsidRDefault="00005815" w:rsidP="00FE46F6">
      <w:pPr>
        <w:rPr>
          <w:rFonts w:eastAsiaTheme="minorEastAsia"/>
        </w:rPr>
      </w:pPr>
    </w:p>
    <w:p w14:paraId="51BC8758" w14:textId="3EB13D74" w:rsidR="00005815" w:rsidRPr="003C5BAF" w:rsidRDefault="00005815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2x+a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a+2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,      x&gt;0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+a,   x≤0</m:t>
                </m:r>
              </m:e>
            </m:eqArr>
          </m:e>
        </m:d>
      </m:oMath>
    </w:p>
    <w:sectPr w:rsidR="00005815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21F6D" w14:textId="77777777" w:rsidR="003D6769" w:rsidRDefault="003D6769" w:rsidP="002B1E9C">
      <w:pPr>
        <w:spacing w:after="0" w:line="240" w:lineRule="auto"/>
      </w:pPr>
      <w:r>
        <w:separator/>
      </w:r>
    </w:p>
  </w:endnote>
  <w:endnote w:type="continuationSeparator" w:id="0">
    <w:p w14:paraId="1C037A7A" w14:textId="77777777" w:rsidR="003D6769" w:rsidRDefault="003D676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4E4D2" w14:textId="77777777" w:rsidR="003D6769" w:rsidRDefault="003D6769" w:rsidP="002B1E9C">
      <w:pPr>
        <w:spacing w:after="0" w:line="240" w:lineRule="auto"/>
      </w:pPr>
      <w:r>
        <w:separator/>
      </w:r>
    </w:p>
  </w:footnote>
  <w:footnote w:type="continuationSeparator" w:id="0">
    <w:p w14:paraId="5B6D6941" w14:textId="77777777" w:rsidR="003D6769" w:rsidRDefault="003D676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D6769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Continuous Extensions</dc:title>
  <dc:subject/>
  <dc:creator>jenniferanne.hill@gmail.com</dc:creator>
  <cp:keywords/>
  <dc:description/>
  <cp:lastModifiedBy>jenniferanne.hill@gmail.com</cp:lastModifiedBy>
  <cp:revision>2</cp:revision>
  <cp:lastPrinted>2020-05-19T15:24:00Z</cp:lastPrinted>
  <dcterms:created xsi:type="dcterms:W3CDTF">2020-05-19T15:27:00Z</dcterms:created>
  <dcterms:modified xsi:type="dcterms:W3CDTF">2020-05-19T15:27:00Z</dcterms:modified>
  <dc:language>en-US</dc:language>
</cp:coreProperties>
</file>