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EC875" w14:textId="1DF7379A" w:rsidR="00441211" w:rsidRDefault="00441211" w:rsidP="00556884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 xml:space="preserve">Lesson: </w:t>
      </w:r>
      <w:r w:rsidR="00A96381">
        <w:rPr>
          <w:b/>
          <w:bCs/>
        </w:rPr>
        <w:t>What Happens when L’Hopitals Rule Doesn’t Work?</w:t>
      </w:r>
    </w:p>
    <w:p w14:paraId="6B21B3D5" w14:textId="39091148" w:rsidR="00BF04B9" w:rsidRDefault="00A96381" w:rsidP="00790B54">
      <w:pPr>
        <w:rPr>
          <w:rFonts w:eastAsiaTheme="minorEastAsia"/>
        </w:rPr>
      </w:pPr>
      <w:r>
        <w:rPr>
          <w:rFonts w:eastAsiaTheme="minorEastAsia"/>
        </w:rPr>
        <w:t xml:space="preserve">In some cases, L’Hopitals Rule may not </w:t>
      </w:r>
      <w:proofErr w:type="gramStart"/>
      <w:r>
        <w:rPr>
          <w:rFonts w:eastAsiaTheme="minorEastAsia"/>
        </w:rPr>
        <w:t>work</w:t>
      </w:r>
      <w:proofErr w:type="gramEnd"/>
      <w:r>
        <w:rPr>
          <w:rFonts w:eastAsiaTheme="minorEastAsia"/>
        </w:rPr>
        <w:t xml:space="preserve"> and you will have to think of other ways to evaluate the limit. Let’s look at a few cases.</w:t>
      </w:r>
    </w:p>
    <w:p w14:paraId="2BE8C742" w14:textId="6D19F023" w:rsidR="00A96381" w:rsidRDefault="00A96381" w:rsidP="00790B5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4x+1</m:t>
                    </m:r>
                  </m:e>
                </m:rad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x+3</m:t>
                    </m:r>
                  </m:e>
                </m:rad>
              </m:den>
            </m:f>
          </m:e>
        </m:func>
      </m:oMath>
    </w:p>
    <w:p w14:paraId="171E518C" w14:textId="012B31D1" w:rsidR="00A96381" w:rsidRDefault="00A96381" w:rsidP="00790B54">
      <w:pPr>
        <w:rPr>
          <w:rFonts w:eastAsiaTheme="minorEastAsia"/>
        </w:rPr>
      </w:pPr>
    </w:p>
    <w:p w14:paraId="7122DD1D" w14:textId="61899898" w:rsidR="00A96381" w:rsidRDefault="00A96381" w:rsidP="00790B54">
      <w:pPr>
        <w:rPr>
          <w:rFonts w:eastAsiaTheme="minorEastAsia"/>
        </w:rPr>
      </w:pPr>
    </w:p>
    <w:p w14:paraId="76AFFCB8" w14:textId="587F2890" w:rsidR="00A96381" w:rsidRDefault="00A96381" w:rsidP="00790B54">
      <w:pPr>
        <w:rPr>
          <w:rFonts w:eastAsiaTheme="minorEastAsia"/>
        </w:rPr>
      </w:pPr>
    </w:p>
    <w:p w14:paraId="2143F0C2" w14:textId="46781127" w:rsidR="00A96381" w:rsidRDefault="00A96381" w:rsidP="00790B54">
      <w:pPr>
        <w:rPr>
          <w:rFonts w:eastAsiaTheme="minorEastAsia"/>
        </w:rPr>
      </w:pPr>
    </w:p>
    <w:p w14:paraId="0736D45F" w14:textId="5D7DF3C3" w:rsidR="00A96381" w:rsidRDefault="00A96381" w:rsidP="00790B54">
      <w:pPr>
        <w:rPr>
          <w:rFonts w:eastAsiaTheme="minorEastAsia"/>
        </w:rPr>
      </w:pPr>
    </w:p>
    <w:p w14:paraId="43FD62F8" w14:textId="6ACAA9D8" w:rsidR="00A96381" w:rsidRDefault="00A96381" w:rsidP="00790B54">
      <w:pPr>
        <w:rPr>
          <w:rFonts w:eastAsiaTheme="minorEastAsia"/>
        </w:rPr>
      </w:pPr>
    </w:p>
    <w:p w14:paraId="7BE2B6EE" w14:textId="4390C537" w:rsidR="00A96381" w:rsidRDefault="00A96381" w:rsidP="00790B54">
      <w:pPr>
        <w:rPr>
          <w:rFonts w:eastAsiaTheme="minorEastAsia"/>
        </w:rPr>
      </w:pPr>
    </w:p>
    <w:p w14:paraId="23EAB975" w14:textId="7ED9753F" w:rsidR="00A96381" w:rsidRDefault="00A96381" w:rsidP="00790B54">
      <w:pPr>
        <w:rPr>
          <w:rFonts w:eastAsiaTheme="minorEastAsia"/>
        </w:rPr>
      </w:pPr>
    </w:p>
    <w:p w14:paraId="7773F77B" w14:textId="7903BF2E" w:rsidR="00A96381" w:rsidRPr="00BF04B9" w:rsidRDefault="00A96381" w:rsidP="00790B5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</m:den>
            </m:f>
          </m:e>
        </m:func>
      </m:oMath>
    </w:p>
    <w:p w14:paraId="3B288608" w14:textId="1A4C5FE0" w:rsidR="00441211" w:rsidRDefault="00441211" w:rsidP="00556884">
      <w:pPr>
        <w:rPr>
          <w:rFonts w:eastAsiaTheme="minorEastAsia"/>
        </w:rPr>
      </w:pPr>
    </w:p>
    <w:p w14:paraId="7F06DA0E" w14:textId="44E84871" w:rsidR="00A96381" w:rsidRDefault="00A96381" w:rsidP="00556884">
      <w:pPr>
        <w:rPr>
          <w:rFonts w:eastAsiaTheme="minorEastAsia"/>
        </w:rPr>
      </w:pPr>
    </w:p>
    <w:p w14:paraId="1E2FEC8C" w14:textId="2F927401" w:rsidR="00A96381" w:rsidRDefault="00A96381" w:rsidP="00556884">
      <w:pPr>
        <w:rPr>
          <w:rFonts w:eastAsiaTheme="minorEastAsia"/>
        </w:rPr>
      </w:pPr>
    </w:p>
    <w:p w14:paraId="2079063C" w14:textId="41C69E14" w:rsidR="00A96381" w:rsidRDefault="00A96381" w:rsidP="00556884">
      <w:pPr>
        <w:rPr>
          <w:rFonts w:eastAsiaTheme="minorEastAsia"/>
        </w:rPr>
      </w:pPr>
      <w:bookmarkStart w:id="0" w:name="_GoBack"/>
      <w:bookmarkEnd w:id="0"/>
    </w:p>
    <w:p w14:paraId="7BAB4D43" w14:textId="77777777" w:rsidR="00A96381" w:rsidRDefault="00A96381" w:rsidP="00556884">
      <w:pPr>
        <w:rPr>
          <w:rFonts w:eastAsiaTheme="minorEastAsia"/>
        </w:rPr>
      </w:pPr>
    </w:p>
    <w:p w14:paraId="7D72E96F" w14:textId="3C723F82" w:rsidR="00A96381" w:rsidRDefault="00A96381" w:rsidP="00556884">
      <w:pPr>
        <w:rPr>
          <w:rFonts w:eastAsiaTheme="minorEastAsia"/>
        </w:rPr>
      </w:pPr>
    </w:p>
    <w:p w14:paraId="05FB458E" w14:textId="13A81E92" w:rsidR="00A96381" w:rsidRDefault="00A96381" w:rsidP="00556884">
      <w:pPr>
        <w:rPr>
          <w:rFonts w:eastAsiaTheme="minorEastAsia"/>
        </w:rPr>
      </w:pPr>
    </w:p>
    <w:p w14:paraId="33A9938B" w14:textId="0B8E006F" w:rsidR="00A96381" w:rsidRDefault="00A96381" w:rsidP="00556884">
      <w:pPr>
        <w:rPr>
          <w:rFonts w:eastAsiaTheme="minorEastAsia"/>
        </w:rPr>
      </w:pPr>
    </w:p>
    <w:p w14:paraId="61B359FF" w14:textId="1E542876" w:rsidR="00A96381" w:rsidRPr="00441211" w:rsidRDefault="00A96381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sup>
                </m:sSup>
              </m:den>
            </m:f>
          </m:e>
        </m:func>
      </m:oMath>
    </w:p>
    <w:sectPr w:rsidR="00A96381" w:rsidRPr="0044121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5A58A" w14:textId="77777777" w:rsidR="00FC030B" w:rsidRDefault="00FC030B" w:rsidP="002B1E9C">
      <w:pPr>
        <w:spacing w:after="0" w:line="240" w:lineRule="auto"/>
      </w:pPr>
      <w:r>
        <w:separator/>
      </w:r>
    </w:p>
  </w:endnote>
  <w:endnote w:type="continuationSeparator" w:id="0">
    <w:p w14:paraId="48FB4A39" w14:textId="77777777" w:rsidR="00FC030B" w:rsidRDefault="00FC030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53939" w14:textId="77777777" w:rsidR="00FC030B" w:rsidRDefault="00FC030B" w:rsidP="002B1E9C">
      <w:pPr>
        <w:spacing w:after="0" w:line="240" w:lineRule="auto"/>
      </w:pPr>
      <w:r>
        <w:separator/>
      </w:r>
    </w:p>
  </w:footnote>
  <w:footnote w:type="continuationSeparator" w:id="0">
    <w:p w14:paraId="01DE59F6" w14:textId="77777777" w:rsidR="00FC030B" w:rsidRDefault="00FC030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94D0E"/>
    <w:rsid w:val="00FB04CA"/>
    <w:rsid w:val="00FC030B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What Happens when L’Hopitals Rule Doesn’t Work?</dc:title>
  <dc:subject/>
  <dc:creator>jenniferanne.hill@gmail.com</dc:creator>
  <cp:keywords/>
  <dc:description/>
  <cp:lastModifiedBy>jenniferanne.hill@gmail.com</cp:lastModifiedBy>
  <cp:revision>3</cp:revision>
  <cp:lastPrinted>2020-10-22T20:26:00Z</cp:lastPrinted>
  <dcterms:created xsi:type="dcterms:W3CDTF">2020-10-22T20:29:00Z</dcterms:created>
  <dcterms:modified xsi:type="dcterms:W3CDTF">2020-10-26T16:17:00Z</dcterms:modified>
  <dc:language>en-US</dc:language>
</cp:coreProperties>
</file>