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5857D" w14:textId="2C15AAE0" w:rsidR="00016585" w:rsidRDefault="001123D5" w:rsidP="00FE46F6">
      <w:pPr>
        <w:pStyle w:val="Heading1"/>
      </w:pPr>
      <w:r>
        <w:rPr>
          <w:b/>
          <w:bCs/>
        </w:rPr>
        <w:t xml:space="preserve">Study with a Math Professor: </w:t>
      </w:r>
      <w:r w:rsidR="00092C20">
        <w:rPr>
          <w:b/>
          <w:bCs/>
        </w:rPr>
        <w:t>L’Hopitals Rule</w:t>
      </w:r>
    </w:p>
    <w:p w14:paraId="6823E8B7" w14:textId="77777777" w:rsidR="00B80F03" w:rsidRDefault="00B80F03" w:rsidP="00B80F03">
      <w:pPr>
        <w:rPr>
          <w:rFonts w:eastAsiaTheme="minorEastAsia"/>
          <w:i/>
          <w:iCs/>
        </w:rPr>
      </w:pPr>
      <w:r>
        <w:rPr>
          <w:rFonts w:eastAsiaTheme="minorEastAsia"/>
          <w:i/>
          <w:iCs/>
        </w:rPr>
        <w:t xml:space="preserve">Do each problem on your own set of paper. Write out the problem as if you were doing it for an exam. Show all of your steps so that you can compare to the videos if you need to. </w:t>
      </w:r>
    </w:p>
    <w:p w14:paraId="6882E369" w14:textId="12806298" w:rsidR="009435AF" w:rsidRDefault="00092C20" w:rsidP="00A6756D">
      <w:r>
        <w:t xml:space="preserve">Find the limits.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A57C19" w14:paraId="027AEEB9" w14:textId="77777777" w:rsidTr="00A57C19">
        <w:trPr>
          <w:tblHeader/>
          <w:trHeight w:val="864"/>
        </w:trPr>
        <w:tc>
          <w:tcPr>
            <w:tcW w:w="5395" w:type="dxa"/>
          </w:tcPr>
          <w:p w14:paraId="127FF8E6" w14:textId="485E2FBF" w:rsidR="00A57C19" w:rsidRDefault="00A57C19" w:rsidP="00A57C19">
            <w:r>
              <w:t xml:space="preserve">1.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x→5</m:t>
                      </m:r>
                      <m:ctrlPr>
                        <w:rPr>
                          <w:rFonts w:ascii="Cambria Math" w:hAnsi="Cambria Math"/>
                        </w:rPr>
                      </m:ctrlPr>
                    </m:lim>
                  </m:limLow>
                </m:fName>
                <m:e>
                  <m:f>
                    <m:fPr>
                      <m:ctrlPr>
                        <w:rPr>
                          <w:rFonts w:ascii="Cambria Math" w:hAnsi="Cambria Math"/>
                          <w:i/>
                        </w:rPr>
                      </m:ctrlPr>
                    </m:fPr>
                    <m:num>
                      <m:r>
                        <w:rPr>
                          <w:rFonts w:ascii="Cambria Math" w:hAnsi="Cambria Math"/>
                        </w:rPr>
                        <m:t>x-5</m:t>
                      </m:r>
                    </m:num>
                    <m:den>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-25</m:t>
                      </m:r>
                    </m:den>
                  </m:f>
                </m:e>
              </m:func>
            </m:oMath>
          </w:p>
        </w:tc>
        <w:tc>
          <w:tcPr>
            <w:tcW w:w="5395" w:type="dxa"/>
          </w:tcPr>
          <w:p w14:paraId="527C37F1" w14:textId="430A8E2C" w:rsidR="00A57C19" w:rsidRDefault="00A57C19" w:rsidP="00A57C19">
            <w:r>
              <w:t xml:space="preserve">9.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x→0</m:t>
                      </m:r>
                      <m:ctrlPr>
                        <w:rPr>
                          <w:rFonts w:ascii="Cambria Math" w:hAnsi="Cambria Math"/>
                        </w:rPr>
                      </m:ctrlPr>
                    </m:lim>
                  </m:limLow>
                </m:fName>
                <m:e>
                  <m:f>
                    <m:fPr>
                      <m:ctrlPr>
                        <w:rPr>
                          <w:rFonts w:ascii="Cambria Math" w:hAnsi="Cambria Math"/>
                          <w:i/>
                        </w:rPr>
                      </m:ctrlPr>
                    </m:fPr>
                    <m:num>
                      <m:sSup>
                        <m:sSupPr>
                          <m:ctrlPr>
                            <w:rPr>
                              <w:rFonts w:ascii="Cambria Math" w:hAnsi="Cambria Math"/>
                              <w:i/>
                            </w:rPr>
                          </m:ctrlPr>
                        </m:sSupPr>
                        <m:e>
                          <m:r>
                            <w:rPr>
                              <w:rFonts w:ascii="Cambria Math" w:hAnsi="Cambria Math"/>
                            </w:rPr>
                            <m:t>5</m:t>
                          </m:r>
                        </m:e>
                        <m:sup>
                          <m:r>
                            <w:rPr>
                              <w:rFonts w:ascii="Cambria Math" w:hAnsi="Cambria Math"/>
                            </w:rPr>
                            <m:t>x</m:t>
                          </m:r>
                        </m:sup>
                      </m:sSup>
                      <m:r>
                        <w:rPr>
                          <w:rFonts w:ascii="Cambria Math" w:hAnsi="Cambria Math"/>
                        </w:rPr>
                        <m:t>-1</m:t>
                      </m:r>
                    </m:num>
                    <m:den>
                      <m:r>
                        <w:rPr>
                          <w:rFonts w:ascii="Cambria Math" w:hAnsi="Cambria Math"/>
                        </w:rPr>
                        <m:t>x</m:t>
                      </m:r>
                    </m:den>
                  </m:f>
                </m:e>
              </m:func>
            </m:oMath>
          </w:p>
        </w:tc>
      </w:tr>
      <w:tr w:rsidR="00A57C19" w14:paraId="46C2D49F" w14:textId="77777777" w:rsidTr="00A57C19">
        <w:trPr>
          <w:trHeight w:val="864"/>
        </w:trPr>
        <w:tc>
          <w:tcPr>
            <w:tcW w:w="5395" w:type="dxa"/>
          </w:tcPr>
          <w:p w14:paraId="4124DE56" w14:textId="0E58F07C" w:rsidR="00A57C19" w:rsidRDefault="00A57C19" w:rsidP="00A57C19">
            <w:r>
              <w:t xml:space="preserve">2.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m:t>
                      </m:r>
                      <m:ctrlPr>
                        <w:rPr>
                          <w:rFonts w:ascii="Cambria Math" w:hAnsi="Cambria Math"/>
                        </w:rPr>
                      </m:ctrlPr>
                    </m:lim>
                  </m:limLow>
                </m:fName>
                <m:e>
                  <m:f>
                    <m:fPr>
                      <m:ctrlPr>
                        <w:rPr>
                          <w:rFonts w:ascii="Cambria Math" w:hAnsi="Cambria Math"/>
                          <w:i/>
                        </w:rPr>
                      </m:ctrlPr>
                    </m:fPr>
                    <m:num>
                      <m:r>
                        <w:rPr>
                          <w:rFonts w:ascii="Cambria Math" w:hAnsi="Cambria Math"/>
                        </w:rPr>
                        <m:t>7</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-4x</m:t>
                      </m:r>
                    </m:num>
                    <m:den>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+5x</m:t>
                      </m:r>
                    </m:den>
                  </m:f>
                </m:e>
              </m:func>
            </m:oMath>
          </w:p>
        </w:tc>
        <w:tc>
          <w:tcPr>
            <w:tcW w:w="5395" w:type="dxa"/>
          </w:tcPr>
          <w:p w14:paraId="3E726CC0" w14:textId="451D587E" w:rsidR="00A57C19" w:rsidRDefault="00A57C19" w:rsidP="00A57C19">
            <w:r>
              <w:t xml:space="preserve">10.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m:t>
                      </m:r>
                      <m:sSup>
                        <m:sSupPr>
                          <m:ctrlPr>
                            <w:rPr>
                              <w:rFonts w:ascii="Cambria Math" w:hAnsi="Cambria Math"/>
                              <w:i/>
                            </w:rPr>
                          </m:ctrlPr>
                        </m:sSupPr>
                        <m:e>
                          <m:r>
                            <w:rPr>
                              <w:rFonts w:ascii="Cambria Math" w:hAnsi="Cambria Math"/>
                            </w:rPr>
                            <m:t>0</m:t>
                          </m:r>
                        </m:e>
                        <m:sup>
                          <m:r>
                            <w:rPr>
                              <w:rFonts w:ascii="Cambria Math" w:hAnsi="Cambria Math"/>
                            </w:rPr>
                            <m:t>+</m:t>
                          </m:r>
                        </m:sup>
                      </m:sSup>
                      <m:ctrlPr>
                        <w:rPr>
                          <w:rFonts w:ascii="Cambria Math" w:hAnsi="Cambria Math"/>
                        </w:rPr>
                      </m:ctrlPr>
                    </m:lim>
                  </m:limLow>
                </m:fName>
                <m:e>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x</m:t>
                      </m:r>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r>
                        <w:rPr>
                          <w:rFonts w:ascii="Cambria Math" w:hAnsi="Cambria Math"/>
                        </w:rPr>
                        <m:t>)</m:t>
                      </m:r>
                    </m:e>
                  </m:func>
                </m:e>
              </m:func>
            </m:oMath>
          </w:p>
        </w:tc>
      </w:tr>
      <w:tr w:rsidR="00A57C19" w14:paraId="52455AB1" w14:textId="77777777" w:rsidTr="00A57C19">
        <w:trPr>
          <w:trHeight w:val="864"/>
        </w:trPr>
        <w:tc>
          <w:tcPr>
            <w:tcW w:w="5395" w:type="dxa"/>
          </w:tcPr>
          <w:p w14:paraId="3B63AD8E" w14:textId="43191456" w:rsidR="00A57C19" w:rsidRDefault="00A57C19" w:rsidP="00A57C19">
            <w:r>
              <w:t xml:space="preserve">3.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x→0</m:t>
                      </m:r>
                      <m:ctrlPr>
                        <w:rPr>
                          <w:rFonts w:ascii="Cambria Math" w:hAnsi="Cambria Math"/>
                        </w:rPr>
                      </m:ctrlPr>
                    </m:lim>
                  </m:limLow>
                </m:fName>
                <m:e>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num>
                    <m:den>
                      <m:r>
                        <w:rPr>
                          <w:rFonts w:ascii="Cambria Math" w:hAnsi="Cambria Math"/>
                        </w:rPr>
                        <m:t>x</m:t>
                      </m:r>
                    </m:den>
                  </m:f>
                </m:e>
              </m:func>
            </m:oMath>
          </w:p>
        </w:tc>
        <w:tc>
          <w:tcPr>
            <w:tcW w:w="5395" w:type="dxa"/>
          </w:tcPr>
          <w:p w14:paraId="7A05F999" w14:textId="7F9F90A8" w:rsidR="00A57C19" w:rsidRDefault="00A57C19" w:rsidP="00A57C19">
            <w:r>
              <w:t xml:space="preserve">11.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m:t>
                      </m:r>
                      <m:sSup>
                        <m:sSupPr>
                          <m:ctrlPr>
                            <w:rPr>
                              <w:rFonts w:ascii="Cambria Math" w:hAnsi="Cambria Math"/>
                              <w:i/>
                            </w:rPr>
                          </m:ctrlPr>
                        </m:sSupPr>
                        <m:e>
                          <m:r>
                            <w:rPr>
                              <w:rFonts w:ascii="Cambria Math" w:hAnsi="Cambria Math"/>
                            </w:rPr>
                            <m:t>0</m:t>
                          </m:r>
                        </m:e>
                        <m:sup>
                          <m:r>
                            <w:rPr>
                              <w:rFonts w:ascii="Cambria Math" w:hAnsi="Cambria Math"/>
                            </w:rPr>
                            <m:t>+</m:t>
                          </m:r>
                        </m:sup>
                      </m:sSup>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x</m:t>
                              </m:r>
                            </m:den>
                          </m:f>
                        </m:e>
                      </m:d>
                    </m:e>
                    <m:sup>
                      <m:r>
                        <w:rPr>
                          <w:rFonts w:ascii="Cambria Math" w:hAnsi="Cambria Math"/>
                        </w:rPr>
                        <m:t>x</m:t>
                      </m:r>
                    </m:sup>
                  </m:sSup>
                </m:e>
              </m:func>
            </m:oMath>
          </w:p>
        </w:tc>
      </w:tr>
      <w:tr w:rsidR="00A57C19" w14:paraId="0874C586" w14:textId="77777777" w:rsidTr="00A57C19">
        <w:trPr>
          <w:trHeight w:val="864"/>
        </w:trPr>
        <w:tc>
          <w:tcPr>
            <w:tcW w:w="5395" w:type="dxa"/>
          </w:tcPr>
          <w:p w14:paraId="49B518BC" w14:textId="0F09CEB3" w:rsidR="00A57C19" w:rsidRDefault="00A57C19" w:rsidP="00A57C19">
            <w:r>
              <w:t xml:space="preserve">4.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m:t>
                      </m:r>
                      <m:ctrlPr>
                        <w:rPr>
                          <w:rFonts w:ascii="Cambria Math" w:hAnsi="Cambria Math"/>
                        </w:rPr>
                      </m:ctrlPr>
                    </m:lim>
                  </m:limLow>
                </m:fName>
                <m:e>
                  <m:sSup>
                    <m:sSupPr>
                      <m:ctrlPr>
                        <w:rPr>
                          <w:rFonts w:ascii="Cambria Math" w:hAnsi="Cambria Math"/>
                          <w:i/>
                        </w:rPr>
                      </m:ctrlPr>
                    </m:sSupPr>
                    <m:e>
                      <m:r>
                        <w:rPr>
                          <w:rFonts w:ascii="Cambria Math" w:hAnsi="Cambria Math"/>
                        </w:rPr>
                        <m:t>x</m:t>
                      </m:r>
                    </m:e>
                    <m:sup>
                      <m:f>
                        <m:fPr>
                          <m:ctrlPr>
                            <w:rPr>
                              <w:rFonts w:ascii="Cambria Math" w:hAnsi="Cambria Math"/>
                              <w:i/>
                            </w:rPr>
                          </m:ctrlPr>
                        </m:fPr>
                        <m:num>
                          <m:r>
                            <w:rPr>
                              <w:rFonts w:ascii="Cambria Math" w:hAnsi="Cambria Math"/>
                            </w:rPr>
                            <m:t>1</m:t>
                          </m:r>
                        </m:num>
                        <m:den>
                          <m:func>
                            <m:funcPr>
                              <m:ctrlPr>
                                <w:rPr>
                                  <w:rFonts w:ascii="Cambria Math" w:hAnsi="Cambria Math"/>
                                  <w:i/>
                                </w:rPr>
                              </m:ctrlPr>
                            </m:funcPr>
                            <m:fName>
                              <m:r>
                                <m:rPr>
                                  <m:sty m:val="p"/>
                                </m:rPr>
                                <w:rPr>
                                  <w:rFonts w:ascii="Cambria Math" w:hAnsi="Cambria Math"/>
                                </w:rPr>
                                <m:t>ln</m:t>
                              </m:r>
                            </m:fName>
                            <m:e>
                              <m:r>
                                <w:rPr>
                                  <w:rFonts w:ascii="Cambria Math" w:hAnsi="Cambria Math"/>
                                </w:rPr>
                                <m:t>x</m:t>
                              </m:r>
                            </m:e>
                          </m:func>
                        </m:den>
                      </m:f>
                    </m:sup>
                  </m:sSup>
                </m:e>
              </m:func>
            </m:oMath>
          </w:p>
        </w:tc>
        <w:tc>
          <w:tcPr>
            <w:tcW w:w="5395" w:type="dxa"/>
          </w:tcPr>
          <w:p w14:paraId="4382B55F" w14:textId="7611F7F0" w:rsidR="00A57C19" w:rsidRDefault="00A57C19" w:rsidP="00A57C19">
            <w:r>
              <w:t xml:space="preserve">12.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m:t>
                      </m:r>
                      <m:sSup>
                        <m:sSupPr>
                          <m:ctrlPr>
                            <w:rPr>
                              <w:rFonts w:ascii="Cambria Math" w:hAnsi="Cambria Math"/>
                              <w:i/>
                            </w:rPr>
                          </m:ctrlPr>
                        </m:sSupPr>
                        <m:e>
                          <m:r>
                            <w:rPr>
                              <w:rFonts w:ascii="Cambria Math" w:hAnsi="Cambria Math"/>
                            </w:rPr>
                            <m:t>0</m:t>
                          </m:r>
                        </m:e>
                        <m:sup>
                          <m:r>
                            <w:rPr>
                              <w:rFonts w:ascii="Cambria Math" w:hAnsi="Cambria Math"/>
                            </w:rPr>
                            <m:t>+</m:t>
                          </m:r>
                        </m:sup>
                      </m:sSup>
                      <m:ctrlPr>
                        <w:rPr>
                          <w:rFonts w:ascii="Cambria Math" w:hAnsi="Cambria Math"/>
                        </w:rPr>
                      </m:ctrlPr>
                    </m:lim>
                  </m:limLow>
                </m:fName>
                <m:e>
                  <m:d>
                    <m:dPr>
                      <m:ctrlPr>
                        <w:rPr>
                          <w:rFonts w:ascii="Cambria Math" w:hAnsi="Cambria Math"/>
                          <w:i/>
                        </w:rPr>
                      </m:ctrlPr>
                    </m:dPr>
                    <m:e>
                      <m:f>
                        <m:fPr>
                          <m:ctrlPr>
                            <w:rPr>
                              <w:rFonts w:ascii="Cambria Math" w:hAnsi="Cambria Math"/>
                              <w:i/>
                            </w:rPr>
                          </m:ctrlPr>
                        </m:fPr>
                        <m:num>
                          <m:r>
                            <w:rPr>
                              <w:rFonts w:ascii="Cambria Math" w:hAnsi="Cambria Math"/>
                            </w:rPr>
                            <m:t>5x+1</m:t>
                          </m:r>
                        </m:num>
                        <m:den>
                          <m:r>
                            <w:rPr>
                              <w:rFonts w:ascii="Cambria Math" w:hAnsi="Cambria Math"/>
                            </w:rPr>
                            <m:t>x</m:t>
                          </m:r>
                        </m:den>
                      </m:f>
                      <m:r>
                        <w:rPr>
                          <w:rFonts w:ascii="Cambria Math" w:hAnsi="Cambria Math"/>
                        </w:rPr>
                        <m:t>-</m:t>
                      </m:r>
                      <m:f>
                        <m:fPr>
                          <m:ctrlPr>
                            <w:rPr>
                              <w:rFonts w:ascii="Cambria Math" w:hAnsi="Cambria Math"/>
                              <w:i/>
                            </w:rPr>
                          </m:ctrlPr>
                        </m:fPr>
                        <m:num>
                          <m:r>
                            <w:rPr>
                              <w:rFonts w:ascii="Cambria Math" w:hAnsi="Cambria Math"/>
                            </w:rPr>
                            <m:t>1</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den>
                      </m:f>
                    </m:e>
                  </m:d>
                </m:e>
              </m:func>
            </m:oMath>
          </w:p>
        </w:tc>
      </w:tr>
      <w:tr w:rsidR="00A57C19" w14:paraId="6EEF3019" w14:textId="77777777" w:rsidTr="00A57C19">
        <w:trPr>
          <w:trHeight w:val="864"/>
        </w:trPr>
        <w:tc>
          <w:tcPr>
            <w:tcW w:w="5395" w:type="dxa"/>
          </w:tcPr>
          <w:p w14:paraId="02CA4827" w14:textId="6A0CF062" w:rsidR="00A57C19" w:rsidRDefault="00A57C19" w:rsidP="00A57C19">
            <w:r>
              <w:t xml:space="preserve">5.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x→0</m:t>
                      </m:r>
                      <m:ctrlPr>
                        <w:rPr>
                          <w:rFonts w:ascii="Cambria Math" w:hAnsi="Cambria Math"/>
                        </w:rPr>
                      </m:ctrlPr>
                    </m:lim>
                  </m:limLow>
                </m:fName>
                <m:e>
                  <m:f>
                    <m:fPr>
                      <m:ctrlPr>
                        <w:rPr>
                          <w:rFonts w:ascii="Cambria Math" w:hAnsi="Cambria Math"/>
                          <w:i/>
                        </w:rPr>
                      </m:ctrlPr>
                    </m:fPr>
                    <m:num>
                      <m:sSup>
                        <m:sSupPr>
                          <m:ctrlPr>
                            <w:rPr>
                              <w:rFonts w:ascii="Cambria Math" w:hAnsi="Cambria Math"/>
                              <w:i/>
                            </w:rPr>
                          </m:ctrlPr>
                        </m:sSupPr>
                        <m:e>
                          <m:r>
                            <w:rPr>
                              <w:rFonts w:ascii="Cambria Math" w:hAnsi="Cambria Math"/>
                            </w:rPr>
                            <m:t>6</m:t>
                          </m:r>
                        </m:e>
                        <m:sup>
                          <m:r>
                            <w:rPr>
                              <w:rFonts w:ascii="Cambria Math" w:hAnsi="Cambria Math"/>
                            </w:rPr>
                            <m:t>x</m:t>
                          </m:r>
                        </m:sup>
                      </m:sSup>
                      <m:r>
                        <w:rPr>
                          <w:rFonts w:ascii="Cambria Math" w:hAnsi="Cambria Math"/>
                        </w:rPr>
                        <m:t>-1</m:t>
                      </m:r>
                    </m:num>
                    <m:den>
                      <m:sSup>
                        <m:sSupPr>
                          <m:ctrlPr>
                            <w:rPr>
                              <w:rFonts w:ascii="Cambria Math" w:hAnsi="Cambria Math"/>
                              <w:i/>
                            </w:rPr>
                          </m:ctrlPr>
                        </m:sSupPr>
                        <m:e>
                          <m:r>
                            <w:rPr>
                              <w:rFonts w:ascii="Cambria Math" w:hAnsi="Cambria Math"/>
                            </w:rPr>
                            <m:t>3</m:t>
                          </m:r>
                        </m:e>
                        <m:sup>
                          <m:r>
                            <w:rPr>
                              <w:rFonts w:ascii="Cambria Math" w:hAnsi="Cambria Math"/>
                            </w:rPr>
                            <m:t>x</m:t>
                          </m:r>
                        </m:sup>
                      </m:sSup>
                      <m:r>
                        <w:rPr>
                          <w:rFonts w:ascii="Cambria Math" w:hAnsi="Cambria Math"/>
                        </w:rPr>
                        <m:t>-1</m:t>
                      </m:r>
                    </m:den>
                  </m:f>
                </m:e>
              </m:func>
            </m:oMath>
          </w:p>
        </w:tc>
        <w:tc>
          <w:tcPr>
            <w:tcW w:w="5395" w:type="dxa"/>
          </w:tcPr>
          <w:p w14:paraId="253EA290" w14:textId="62E79364" w:rsidR="00A57C19" w:rsidRDefault="00A57C19" w:rsidP="00A57C19">
            <w:r>
              <w:t xml:space="preserve">13.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m:t>
                      </m:r>
                      <m:ctrlPr>
                        <w:rPr>
                          <w:rFonts w:ascii="Cambria Math" w:hAnsi="Cambria Math"/>
                        </w:rPr>
                      </m:ctrlPr>
                    </m:lim>
                  </m:limLow>
                </m:fName>
                <m:e>
                  <m:f>
                    <m:fPr>
                      <m:ctrlPr>
                        <w:rPr>
                          <w:rFonts w:ascii="Cambria Math" w:hAnsi="Cambria Math"/>
                          <w:i/>
                        </w:rPr>
                      </m:ctrlPr>
                    </m:fPr>
                    <m:num>
                      <m:rad>
                        <m:radPr>
                          <m:degHide m:val="1"/>
                          <m:ctrlPr>
                            <w:rPr>
                              <w:rFonts w:ascii="Cambria Math" w:hAnsi="Cambria Math"/>
                              <w:i/>
                            </w:rPr>
                          </m:ctrlPr>
                        </m:radPr>
                        <m:deg/>
                        <m:e>
                          <m:r>
                            <w:rPr>
                              <w:rFonts w:ascii="Cambria Math" w:hAnsi="Cambria Math"/>
                            </w:rPr>
                            <m:t>4x+1</m:t>
                          </m:r>
                        </m:e>
                      </m:rad>
                    </m:num>
                    <m:den>
                      <m:rad>
                        <m:radPr>
                          <m:degHide m:val="1"/>
                          <m:ctrlPr>
                            <w:rPr>
                              <w:rFonts w:ascii="Cambria Math" w:hAnsi="Cambria Math"/>
                              <w:i/>
                            </w:rPr>
                          </m:ctrlPr>
                        </m:radPr>
                        <m:deg/>
                        <m:e>
                          <m:r>
                            <w:rPr>
                              <w:rFonts w:ascii="Cambria Math" w:hAnsi="Cambria Math"/>
                            </w:rPr>
                            <m:t>x-1</m:t>
                          </m:r>
                        </m:e>
                      </m:rad>
                    </m:den>
                  </m:f>
                </m:e>
              </m:func>
            </m:oMath>
          </w:p>
        </w:tc>
      </w:tr>
      <w:tr w:rsidR="00A57C19" w14:paraId="591D87B5" w14:textId="77777777" w:rsidTr="00A57C19">
        <w:trPr>
          <w:trHeight w:val="864"/>
        </w:trPr>
        <w:tc>
          <w:tcPr>
            <w:tcW w:w="5395" w:type="dxa"/>
          </w:tcPr>
          <w:p w14:paraId="6915325B" w14:textId="4FE63BB1" w:rsidR="00A57C19" w:rsidRDefault="00A57C19" w:rsidP="00A57C19">
            <w:r>
              <w:t xml:space="preserve">6.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x→1</m:t>
                      </m:r>
                      <m:ctrlPr>
                        <w:rPr>
                          <w:rFonts w:ascii="Cambria Math" w:hAnsi="Cambria Math"/>
                        </w:rPr>
                      </m:ctrlPr>
                    </m:lim>
                  </m:limLow>
                </m:fName>
                <m:e>
                  <m:f>
                    <m:fPr>
                      <m:ctrlPr>
                        <w:rPr>
                          <w:rFonts w:ascii="Cambria Math" w:hAnsi="Cambria Math"/>
                          <w:i/>
                        </w:rPr>
                      </m:ctrlPr>
                    </m:fPr>
                    <m:num>
                      <m:r>
                        <w:rPr>
                          <w:rFonts w:ascii="Cambria Math" w:hAnsi="Cambria Math"/>
                        </w:rPr>
                        <m:t>x-1</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πx</m:t>
                          </m:r>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x</m:t>
                          </m:r>
                        </m:e>
                      </m:func>
                    </m:den>
                  </m:f>
                </m:e>
              </m:func>
            </m:oMath>
          </w:p>
        </w:tc>
        <w:tc>
          <w:tcPr>
            <w:tcW w:w="5395" w:type="dxa"/>
          </w:tcPr>
          <w:p w14:paraId="6D39AFE3" w14:textId="7D6CE422" w:rsidR="00A57C19" w:rsidRDefault="00A57C19" w:rsidP="00A57C19">
            <w:r>
              <w:t xml:space="preserve">14.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m:t>
                      </m:r>
                      <m:sSup>
                        <m:sSupPr>
                          <m:ctrlPr>
                            <w:rPr>
                              <w:rFonts w:ascii="Cambria Math" w:hAnsi="Cambria Math"/>
                              <w:i/>
                            </w:rPr>
                          </m:ctrlPr>
                        </m:sSupPr>
                        <m:e>
                          <m:r>
                            <w:rPr>
                              <w:rFonts w:ascii="Cambria Math" w:hAnsi="Cambria Math"/>
                            </w:rPr>
                            <m:t>0</m:t>
                          </m:r>
                        </m:e>
                        <m:sup>
                          <m:r>
                            <w:rPr>
                              <w:rFonts w:ascii="Cambria Math" w:hAnsi="Cambria Math"/>
                            </w:rPr>
                            <m:t>+</m:t>
                          </m:r>
                        </m:sup>
                      </m:sSup>
                      <m:ctrlPr>
                        <w:rPr>
                          <w:rFonts w:ascii="Cambria Math" w:hAnsi="Cambria Math"/>
                        </w:rPr>
                      </m:ctrlPr>
                    </m:lim>
                  </m:limLow>
                </m:fName>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w:rPr>
                          <w:rFonts w:ascii="Cambria Math" w:hAnsi="Cambria Math"/>
                        </w:rPr>
                        <m:t>-</m:t>
                      </m:r>
                      <m:func>
                        <m:funcPr>
                          <m:ctrlPr>
                            <w:rPr>
                              <w:rFonts w:ascii="Cambria Math" w:hAnsi="Cambria Math"/>
                              <w:i/>
                            </w:rPr>
                          </m:ctrlPr>
                        </m:funcPr>
                        <m:fName>
                          <m:r>
                            <m:rPr>
                              <m:sty m:val="p"/>
                            </m:rPr>
                            <w:rPr>
                              <w:rFonts w:ascii="Cambria Math" w:hAnsi="Cambria Math"/>
                            </w:rPr>
                            <m:t>cot</m:t>
                          </m:r>
                        </m:fName>
                        <m:e>
                          <m:r>
                            <w:rPr>
                              <w:rFonts w:ascii="Cambria Math" w:hAnsi="Cambria Math"/>
                            </w:rPr>
                            <m:t>x</m:t>
                          </m:r>
                        </m:e>
                      </m:func>
                      <m:r>
                        <w:rPr>
                          <w:rFonts w:ascii="Cambria Math" w:hAnsi="Cambria Math"/>
                        </w:rPr>
                        <m:t>+</m:t>
                      </m:r>
                      <m:func>
                        <m:funcPr>
                          <m:ctrlPr>
                            <w:rPr>
                              <w:rFonts w:ascii="Cambria Math" w:hAnsi="Cambria Math"/>
                              <w:i/>
                            </w:rPr>
                          </m:ctrlPr>
                        </m:funcPr>
                        <m:fName>
                          <m:r>
                            <m:rPr>
                              <m:sty m:val="p"/>
                            </m:rPr>
                            <w:rPr>
                              <w:rFonts w:ascii="Cambria Math" w:hAnsi="Cambria Math"/>
                            </w:rPr>
                            <m:t>csc</m:t>
                          </m:r>
                        </m:fName>
                        <m:e>
                          <m:r>
                            <w:rPr>
                              <w:rFonts w:ascii="Cambria Math" w:hAnsi="Cambria Math"/>
                            </w:rPr>
                            <m:t>x</m:t>
                          </m:r>
                        </m:e>
                      </m:func>
                    </m:e>
                  </m:d>
                </m:e>
              </m:func>
            </m:oMath>
          </w:p>
        </w:tc>
      </w:tr>
      <w:tr w:rsidR="00A57C19" w14:paraId="195C9D25" w14:textId="77777777" w:rsidTr="00A57C19">
        <w:trPr>
          <w:trHeight w:val="864"/>
        </w:trPr>
        <w:tc>
          <w:tcPr>
            <w:tcW w:w="5395" w:type="dxa"/>
          </w:tcPr>
          <w:p w14:paraId="168AC83E" w14:textId="3DD04DD2" w:rsidR="00A57C19" w:rsidRDefault="00A57C19" w:rsidP="00A57C19">
            <w:r>
              <w:t xml:space="preserve">7.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m:t>
                      </m:r>
                      <m:ctrlPr>
                        <w:rPr>
                          <w:rFonts w:ascii="Cambria Math" w:hAnsi="Cambria Math"/>
                        </w:rPr>
                      </m:ctrlPr>
                    </m:lim>
                  </m:limLow>
                </m:fName>
                <m:e>
                  <m:f>
                    <m:fPr>
                      <m:ctrlPr>
                        <w:rPr>
                          <w:rFonts w:ascii="Cambria Math" w:hAnsi="Cambria Math"/>
                          <w:i/>
                        </w:rPr>
                      </m:ctrlPr>
                    </m:fPr>
                    <m:num>
                      <m:sSup>
                        <m:sSupPr>
                          <m:ctrlPr>
                            <w:rPr>
                              <w:rFonts w:ascii="Cambria Math" w:hAnsi="Cambria Math"/>
                              <w:i/>
                            </w:rPr>
                          </m:ctrlPr>
                        </m:sSupPr>
                        <m:e>
                          <m:r>
                            <w:rPr>
                              <w:rFonts w:ascii="Cambria Math" w:hAnsi="Cambria Math"/>
                            </w:rPr>
                            <m:t>3</m:t>
                          </m:r>
                        </m:e>
                        <m:sup>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x</m:t>
                          </m:r>
                        </m:sup>
                      </m:sSup>
                    </m:num>
                    <m:den>
                      <m:sSup>
                        <m:sSupPr>
                          <m:ctrlPr>
                            <w:rPr>
                              <w:rFonts w:ascii="Cambria Math" w:hAnsi="Cambria Math"/>
                              <w:i/>
                            </w:rPr>
                          </m:ctrlPr>
                        </m:sSupPr>
                        <m:e>
                          <m:r>
                            <w:rPr>
                              <w:rFonts w:ascii="Cambria Math" w:hAnsi="Cambria Math"/>
                            </w:rPr>
                            <m:t>2</m:t>
                          </m:r>
                        </m:e>
                        <m:sup>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x</m:t>
                          </m:r>
                        </m:sup>
                      </m:sSup>
                    </m:den>
                  </m:f>
                </m:e>
              </m:func>
            </m:oMath>
          </w:p>
        </w:tc>
        <w:tc>
          <w:tcPr>
            <w:tcW w:w="5395" w:type="dxa"/>
          </w:tcPr>
          <w:p w14:paraId="6530BA01" w14:textId="06B7EF5E" w:rsidR="00A57C19" w:rsidRDefault="00A57C19" w:rsidP="00A57C19">
            <w:r>
              <w:t xml:space="preserve">15.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m:t>
                      </m:r>
                      <m:ctrlPr>
                        <w:rPr>
                          <w:rFonts w:ascii="Cambria Math" w:hAnsi="Cambria Math"/>
                        </w:rPr>
                      </m:ctrlPr>
                    </m:lim>
                  </m:limLow>
                </m:fName>
                <m:e>
                  <m:f>
                    <m:fPr>
                      <m:ctrlPr>
                        <w:rPr>
                          <w:rFonts w:ascii="Cambria Math" w:hAnsi="Cambria Math"/>
                          <w:i/>
                        </w:rPr>
                      </m:ctrlPr>
                    </m:fPr>
                    <m:num>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5</m:t>
                              </m:r>
                              <m:ctrlPr>
                                <w:rPr>
                                  <w:rFonts w:ascii="Cambria Math" w:hAnsi="Cambria Math"/>
                                </w:rPr>
                              </m:ctrlPr>
                            </m:sub>
                          </m:sSub>
                        </m:fName>
                        <m:e>
                          <m:d>
                            <m:dPr>
                              <m:ctrlPr>
                                <w:rPr>
                                  <w:rFonts w:ascii="Cambria Math" w:hAnsi="Cambria Math"/>
                                  <w:i/>
                                </w:rPr>
                              </m:ctrlPr>
                            </m:dPr>
                            <m:e>
                              <m:r>
                                <w:rPr>
                                  <w:rFonts w:ascii="Cambria Math" w:hAnsi="Cambria Math"/>
                                </w:rPr>
                                <m:t>x+4</m:t>
                              </m:r>
                            </m:e>
                          </m:d>
                        </m:e>
                      </m:func>
                    </m:num>
                    <m:den>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ctrlPr>
                                <w:rPr>
                                  <w:rFonts w:ascii="Cambria Math" w:hAnsi="Cambria Math"/>
                                </w:rPr>
                              </m:ctrlPr>
                            </m:sub>
                          </m:sSub>
                        </m:fName>
                        <m:e>
                          <m:r>
                            <w:rPr>
                              <w:rFonts w:ascii="Cambria Math" w:hAnsi="Cambria Math"/>
                            </w:rPr>
                            <m:t>x</m:t>
                          </m:r>
                        </m:e>
                      </m:func>
                    </m:den>
                  </m:f>
                </m:e>
              </m:func>
            </m:oMath>
          </w:p>
        </w:tc>
      </w:tr>
      <w:tr w:rsidR="00A57C19" w14:paraId="3117A790" w14:textId="77777777" w:rsidTr="00A57C19">
        <w:trPr>
          <w:trHeight w:val="864"/>
        </w:trPr>
        <w:tc>
          <w:tcPr>
            <w:tcW w:w="5395" w:type="dxa"/>
          </w:tcPr>
          <w:p w14:paraId="79967437" w14:textId="7B4652B1" w:rsidR="00A57C19" w:rsidRDefault="00A57C19" w:rsidP="00A57C19">
            <w:r>
              <w:t xml:space="preserve">8.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m:t>
                      </m:r>
                      <m:sSup>
                        <m:sSupPr>
                          <m:ctrlPr>
                            <w:rPr>
                              <w:rFonts w:ascii="Cambria Math" w:hAnsi="Cambria Math"/>
                              <w:i/>
                            </w:rPr>
                          </m:ctrlPr>
                        </m:sSupPr>
                        <m:e>
                          <m:r>
                            <w:rPr>
                              <w:rFonts w:ascii="Cambria Math" w:hAnsi="Cambria Math"/>
                            </w:rPr>
                            <m:t>0</m:t>
                          </m:r>
                        </m:e>
                        <m:sup>
                          <m:r>
                            <w:rPr>
                              <w:rFonts w:ascii="Cambria Math" w:hAnsi="Cambria Math"/>
                            </w:rPr>
                            <m:t>+</m:t>
                          </m:r>
                        </m:sup>
                      </m:sSup>
                      <m:ctrlPr>
                        <w:rPr>
                          <w:rFonts w:ascii="Cambria Math" w:hAnsi="Cambria Math"/>
                        </w:rPr>
                      </m:ctrlPr>
                    </m:lim>
                  </m:limLow>
                </m:fName>
                <m:e>
                  <m:sSup>
                    <m:sSupPr>
                      <m:ctrlPr>
                        <w:rPr>
                          <w:rFonts w:ascii="Cambria Math" w:hAnsi="Cambria Math"/>
                          <w:i/>
                        </w:rPr>
                      </m:ctrlPr>
                    </m:sSupPr>
                    <m:e>
                      <m:r>
                        <w:rPr>
                          <w:rFonts w:ascii="Cambria Math" w:hAnsi="Cambria Math"/>
                        </w:rPr>
                        <m:t>x</m:t>
                      </m:r>
                    </m:e>
                    <m:sup>
                      <m:r>
                        <w:rPr>
                          <w:rFonts w:ascii="Cambria Math" w:hAnsi="Cambria Math"/>
                        </w:rPr>
                        <m:t>3</m:t>
                      </m:r>
                    </m:sup>
                  </m:sSup>
                  <m:func>
                    <m:funcPr>
                      <m:ctrlPr>
                        <w:rPr>
                          <w:rFonts w:ascii="Cambria Math" w:hAnsi="Cambria Math"/>
                          <w:i/>
                        </w:rPr>
                      </m:ctrlPr>
                    </m:funcPr>
                    <m:fName>
                      <m:r>
                        <m:rPr>
                          <m:sty m:val="p"/>
                        </m:rPr>
                        <w:rPr>
                          <w:rFonts w:ascii="Cambria Math" w:hAnsi="Cambria Math"/>
                        </w:rPr>
                        <m:t>ln</m:t>
                      </m:r>
                    </m:fName>
                    <m:e>
                      <m:r>
                        <w:rPr>
                          <w:rFonts w:ascii="Cambria Math" w:hAnsi="Cambria Math"/>
                        </w:rPr>
                        <m:t>x</m:t>
                      </m:r>
                    </m:e>
                  </m:func>
                </m:e>
              </m:func>
            </m:oMath>
          </w:p>
        </w:tc>
        <w:tc>
          <w:tcPr>
            <w:tcW w:w="5395" w:type="dxa"/>
          </w:tcPr>
          <w:p w14:paraId="01F2B601" w14:textId="77777777" w:rsidR="00A57C19" w:rsidRDefault="00A57C19" w:rsidP="00A57C19">
            <w:pPr>
              <w:rPr>
                <w:rFonts w:eastAsiaTheme="minorEastAsia"/>
              </w:rPr>
            </w:pPr>
            <w:r>
              <w:t xml:space="preserve">16.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ctrlPr>
                        <w:rPr>
                          <w:rFonts w:ascii="Cambria Math" w:hAnsi="Cambria Math"/>
                        </w:rPr>
                      </m:ctrlPr>
                    </m:e>
                    <m:lim>
                      <m:r>
                        <w:rPr>
                          <w:rFonts w:ascii="Cambria Math" w:hAnsi="Cambria Math"/>
                        </w:rPr>
                        <m:t>x→∞</m:t>
                      </m:r>
                      <m:ctrlPr>
                        <w:rPr>
                          <w:rFonts w:ascii="Cambria Math" w:hAnsi="Cambria Math"/>
                        </w:rPr>
                      </m:ctrlPr>
                    </m:lim>
                  </m:limLow>
                </m:fName>
                <m:e>
                  <m:f>
                    <m:fPr>
                      <m:ctrlPr>
                        <w:rPr>
                          <w:rFonts w:ascii="Cambria Math" w:hAnsi="Cambria Math"/>
                          <w:i/>
                        </w:rPr>
                      </m:ctrlPr>
                    </m:fPr>
                    <m:num>
                      <m:d>
                        <m:dPr>
                          <m:ctrlPr>
                            <w:rPr>
                              <w:rFonts w:ascii="Cambria Math" w:hAnsi="Cambria Math"/>
                              <w:i/>
                            </w:rPr>
                          </m:ctrlPr>
                        </m:dPr>
                        <m:e>
                          <m:sSup>
                            <m:sSupPr>
                              <m:ctrlPr>
                                <w:rPr>
                                  <w:rFonts w:ascii="Cambria Math" w:hAnsi="Cambria Math"/>
                                  <w:i/>
                                </w:rPr>
                              </m:ctrlPr>
                            </m:sSupPr>
                            <m:e>
                              <m:r>
                                <w:rPr>
                                  <w:rFonts w:ascii="Cambria Math" w:hAnsi="Cambria Math"/>
                                </w:rPr>
                                <m:t>e</m:t>
                              </m:r>
                            </m:e>
                            <m:sup>
                              <m:r>
                                <w:rPr>
                                  <w:rFonts w:ascii="Cambria Math" w:hAnsi="Cambria Math"/>
                                </w:rPr>
                                <m:t>x</m:t>
                              </m:r>
                            </m:sup>
                          </m:sSup>
                          <m:r>
                            <w:rPr>
                              <w:rFonts w:ascii="Cambria Math" w:hAnsi="Cambria Math"/>
                            </w:rPr>
                            <m:t>-x</m:t>
                          </m:r>
                        </m:e>
                      </m:d>
                    </m:num>
                    <m:den>
                      <m:r>
                        <w:rPr>
                          <w:rFonts w:ascii="Cambria Math" w:hAnsi="Cambria Math"/>
                        </w:rPr>
                        <m:t>x+</m:t>
                      </m:r>
                      <m:sSup>
                        <m:sSupPr>
                          <m:ctrlPr>
                            <w:rPr>
                              <w:rFonts w:ascii="Cambria Math" w:hAnsi="Cambria Math"/>
                              <w:i/>
                            </w:rPr>
                          </m:ctrlPr>
                        </m:sSupPr>
                        <m:e>
                          <m:r>
                            <w:rPr>
                              <w:rFonts w:ascii="Cambria Math" w:hAnsi="Cambria Math"/>
                            </w:rPr>
                            <m:t>e</m:t>
                          </m:r>
                        </m:e>
                        <m:sup>
                          <m:r>
                            <w:rPr>
                              <w:rFonts w:ascii="Cambria Math" w:hAnsi="Cambria Math"/>
                            </w:rPr>
                            <m:t>x</m:t>
                          </m:r>
                        </m:sup>
                      </m:sSup>
                    </m:den>
                  </m:f>
                </m:e>
              </m:func>
            </m:oMath>
          </w:p>
          <w:p w14:paraId="5B38E20A" w14:textId="77777777" w:rsidR="00BA6F13" w:rsidRDefault="00BA6F13" w:rsidP="00A57C19">
            <w:pPr>
              <w:rPr>
                <w:rFonts w:eastAsiaTheme="minorEastAsia"/>
              </w:rPr>
            </w:pPr>
          </w:p>
          <w:p w14:paraId="1BF56B07" w14:textId="573D06C0" w:rsidR="00BA6F13" w:rsidRDefault="00BA6F13" w:rsidP="00A57C19"/>
        </w:tc>
      </w:tr>
    </w:tbl>
    <w:p w14:paraId="625328C6" w14:textId="30447A37" w:rsidR="00092C20" w:rsidRDefault="00092C20" w:rsidP="00A6756D"/>
    <w:p w14:paraId="4E116EFD" w14:textId="6CD196D5" w:rsidR="00BA6F13" w:rsidRDefault="00BA6F13" w:rsidP="00A6756D">
      <w:r>
        <w:t>Answers and suggested other videos on the next page</w:t>
      </w:r>
    </w:p>
    <w:p w14:paraId="3F945FB1" w14:textId="3A27DBF3" w:rsidR="00BA6F13" w:rsidRDefault="00BA6F13">
      <w:r>
        <w:br w:type="page"/>
      </w:r>
    </w:p>
    <w:p w14:paraId="262DBA2B" w14:textId="2D707542" w:rsidR="00BA6F13" w:rsidRDefault="00BA6F13" w:rsidP="00A6756D">
      <w:pPr>
        <w:rPr>
          <w:b/>
          <w:bCs/>
        </w:rPr>
      </w:pPr>
      <w:r>
        <w:rPr>
          <w:b/>
          <w:bCs/>
        </w:rPr>
        <w:lastRenderedPageBreak/>
        <w:t>Answers</w:t>
      </w:r>
    </w:p>
    <w:p w14:paraId="2CBEC4CC" w14:textId="77777777" w:rsidR="00BA6F13" w:rsidRDefault="00BA6F13" w:rsidP="00A6756D">
      <w:pPr>
        <w:rPr>
          <w:rFonts w:eastAsiaTheme="minorEastAsia"/>
        </w:rPr>
      </w:pPr>
      <w:r>
        <w:t xml:space="preserve">1) </w:t>
      </w:r>
      <m:oMath>
        <m:f>
          <m:fPr>
            <m:ctrlPr>
              <w:rPr>
                <w:rFonts w:ascii="Cambria Math" w:hAnsi="Cambria Math"/>
                <w:i/>
              </w:rPr>
            </m:ctrlPr>
          </m:fPr>
          <m:num>
            <m:r>
              <w:rPr>
                <w:rFonts w:ascii="Cambria Math" w:hAnsi="Cambria Math"/>
              </w:rPr>
              <m:t>1</m:t>
            </m:r>
          </m:num>
          <m:den>
            <m:r>
              <w:rPr>
                <w:rFonts w:ascii="Cambria Math" w:hAnsi="Cambria Math"/>
              </w:rPr>
              <m:t>10</m:t>
            </m:r>
          </m:den>
        </m:f>
      </m:oMath>
      <w:r>
        <w:rPr>
          <w:rFonts w:eastAsiaTheme="minorEastAsia"/>
        </w:rPr>
        <w:t xml:space="preserve"> 2) </w:t>
      </w:r>
      <m:oMath>
        <m:f>
          <m:fPr>
            <m:ctrlPr>
              <w:rPr>
                <w:rFonts w:ascii="Cambria Math" w:eastAsiaTheme="minorEastAsia" w:hAnsi="Cambria Math"/>
                <w:i/>
              </w:rPr>
            </m:ctrlPr>
          </m:fPr>
          <m:num>
            <m:r>
              <w:rPr>
                <w:rFonts w:ascii="Cambria Math" w:eastAsiaTheme="minorEastAsia" w:hAnsi="Cambria Math"/>
              </w:rPr>
              <m:t>7</m:t>
            </m:r>
          </m:num>
          <m:den>
            <m:r>
              <w:rPr>
                <w:rFonts w:ascii="Cambria Math" w:eastAsiaTheme="minorEastAsia" w:hAnsi="Cambria Math"/>
              </w:rPr>
              <m:t>3</m:t>
            </m:r>
          </m:den>
        </m:f>
      </m:oMath>
      <w:r>
        <w:rPr>
          <w:rFonts w:eastAsiaTheme="minorEastAsia"/>
        </w:rPr>
        <w:t xml:space="preserve"> 3) 1 4) </w:t>
      </w:r>
      <m:oMath>
        <m:r>
          <w:rPr>
            <w:rFonts w:ascii="Cambria Math" w:eastAsiaTheme="minorEastAsia" w:hAnsi="Cambria Math"/>
          </w:rPr>
          <m:t>e</m:t>
        </m:r>
      </m:oMath>
      <w:r>
        <w:rPr>
          <w:rFonts w:eastAsiaTheme="minorEastAsia"/>
        </w:rPr>
        <w:t xml:space="preserve"> 5) </w:t>
      </w:r>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6</m:t>
                </m:r>
              </m:e>
            </m:func>
          </m:num>
          <m:den>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3</m:t>
                </m:r>
              </m:e>
            </m:func>
          </m:den>
        </m:f>
      </m:oMath>
      <w:r>
        <w:rPr>
          <w:rFonts w:eastAsiaTheme="minorEastAsia"/>
        </w:rPr>
        <w:t xml:space="preserve"> 6)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-π-1</m:t>
            </m:r>
          </m:den>
        </m:f>
      </m:oMath>
      <w:r>
        <w:rPr>
          <w:rFonts w:eastAsiaTheme="minorEastAsia"/>
        </w:rPr>
        <w:t xml:space="preserve"> 7) </w:t>
      </w:r>
      <m:oMath>
        <m:r>
          <w:rPr>
            <w:rFonts w:ascii="Cambria Math" w:eastAsiaTheme="minorEastAsia" w:hAnsi="Cambria Math"/>
          </w:rPr>
          <m:t>0</m:t>
        </m:r>
      </m:oMath>
      <w:r>
        <w:rPr>
          <w:rFonts w:eastAsiaTheme="minorEastAsia"/>
        </w:rPr>
        <w:t xml:space="preserve"> 8) </w:t>
      </w:r>
      <m:oMath>
        <m:r>
          <w:rPr>
            <w:rFonts w:ascii="Cambria Math" w:eastAsiaTheme="minorEastAsia" w:hAnsi="Cambria Math"/>
          </w:rPr>
          <m:t>0</m:t>
        </m:r>
      </m:oMath>
      <w:r>
        <w:rPr>
          <w:rFonts w:eastAsiaTheme="minorEastAsia"/>
        </w:rPr>
        <w:t xml:space="preserve"> 9) </w:t>
      </w:r>
      <m:oMath>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5</m:t>
            </m:r>
          </m:e>
        </m:func>
      </m:oMath>
      <w:r>
        <w:rPr>
          <w:rFonts w:eastAsiaTheme="minorEastAsia"/>
        </w:rPr>
        <w:t xml:space="preserve"> 10) </w:t>
      </w:r>
      <m:oMath>
        <m:r>
          <w:rPr>
            <w:rFonts w:ascii="Cambria Math" w:eastAsiaTheme="minorEastAsia" w:hAnsi="Cambria Math"/>
          </w:rPr>
          <m:t>0</m:t>
        </m:r>
      </m:oMath>
      <w:r>
        <w:rPr>
          <w:rFonts w:eastAsiaTheme="minorEastAsia"/>
        </w:rPr>
        <w:t xml:space="preserve"> 11) </w:t>
      </w:r>
      <m:oMath>
        <m:r>
          <w:rPr>
            <w:rFonts w:ascii="Cambria Math" w:eastAsiaTheme="minorEastAsia" w:hAnsi="Cambria Math"/>
          </w:rPr>
          <m:t>1</m:t>
        </m:r>
      </m:oMath>
      <w:r>
        <w:rPr>
          <w:rFonts w:eastAsiaTheme="minorEastAsia"/>
        </w:rPr>
        <w:t xml:space="preserve"> 12) </w:t>
      </w:r>
      <m:oMath>
        <m:r>
          <w:rPr>
            <w:rFonts w:ascii="Cambria Math" w:eastAsiaTheme="minorEastAsia" w:hAnsi="Cambria Math"/>
          </w:rPr>
          <m:t>5</m:t>
        </m:r>
      </m:oMath>
      <w:r>
        <w:rPr>
          <w:rFonts w:eastAsiaTheme="minorEastAsia"/>
        </w:rPr>
        <w:t xml:space="preserve"> 13) </w:t>
      </w:r>
      <m:oMath>
        <m:r>
          <w:rPr>
            <w:rFonts w:ascii="Cambria Math" w:eastAsiaTheme="minorEastAsia" w:hAnsi="Cambria Math"/>
          </w:rPr>
          <m:t>2</m:t>
        </m:r>
      </m:oMath>
      <w:r>
        <w:rPr>
          <w:rFonts w:eastAsiaTheme="minorEastAsia"/>
        </w:rPr>
        <w:t xml:space="preserve"> 14) </w:t>
      </w:r>
      <m:oMath>
        <m:r>
          <w:rPr>
            <w:rFonts w:ascii="Cambria Math" w:eastAsiaTheme="minorEastAsia" w:hAnsi="Cambria Math"/>
          </w:rPr>
          <m:t>1</m:t>
        </m:r>
      </m:oMath>
      <w:r>
        <w:rPr>
          <w:rFonts w:eastAsiaTheme="minorEastAsia"/>
        </w:rPr>
        <w:t xml:space="preserve"> 15) </w:t>
      </w:r>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3</m:t>
                </m:r>
              </m:e>
            </m:func>
          </m:num>
          <m:den>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5</m:t>
                </m:r>
              </m:e>
            </m:func>
          </m:den>
        </m:f>
      </m:oMath>
      <w:r>
        <w:rPr>
          <w:rFonts w:eastAsiaTheme="minorEastAsia"/>
        </w:rPr>
        <w:t xml:space="preserve"> 16) </w:t>
      </w:r>
      <m:oMath>
        <m:r>
          <w:rPr>
            <w:rFonts w:ascii="Cambria Math" w:eastAsiaTheme="minorEastAsia" w:hAnsi="Cambria Math"/>
          </w:rPr>
          <m:t>1</m:t>
        </m:r>
      </m:oMath>
    </w:p>
    <w:p w14:paraId="1C69DA79" w14:textId="77777777" w:rsidR="00BA6F13" w:rsidRDefault="00BA6F13" w:rsidP="00A6756D">
      <w:pPr>
        <w:rPr>
          <w:rFonts w:eastAsiaTheme="minorEastAsia"/>
        </w:rPr>
      </w:pPr>
    </w:p>
    <w:p w14:paraId="2842960B" w14:textId="77777777" w:rsidR="00BA6F13" w:rsidRPr="00BA6F13" w:rsidRDefault="00BA6F13" w:rsidP="00A6756D">
      <w:pPr>
        <w:rPr>
          <w:rFonts w:eastAsiaTheme="minorEastAsia"/>
          <w:b/>
          <w:bCs/>
        </w:rPr>
      </w:pPr>
      <w:r w:rsidRPr="00BA6F13">
        <w:rPr>
          <w:rFonts w:eastAsiaTheme="minorEastAsia"/>
          <w:b/>
          <w:bCs/>
        </w:rPr>
        <w:t>Other Videos to Watch if You Got The Problem Wrong</w:t>
      </w:r>
    </w:p>
    <w:p w14:paraId="4E4F2A23" w14:textId="30984EE1" w:rsidR="00BA6F13" w:rsidRDefault="00BA6F13" w:rsidP="00A6756D">
      <w:pPr>
        <w:rPr>
          <w:rFonts w:eastAsiaTheme="minorEastAsia"/>
        </w:rPr>
      </w:pPr>
      <w:r>
        <w:rPr>
          <w:rFonts w:eastAsiaTheme="minorEastAsia"/>
        </w:rPr>
        <w:t xml:space="preserve"> I have an entire series of videos that breaks down how to use L’Hopital</w:t>
      </w:r>
      <w:r w:rsidR="00A44330">
        <w:rPr>
          <w:rFonts w:eastAsiaTheme="minorEastAsia"/>
        </w:rPr>
        <w:t>’</w:t>
      </w:r>
      <w:r>
        <w:rPr>
          <w:rFonts w:eastAsiaTheme="minorEastAsia"/>
        </w:rPr>
        <w:t xml:space="preserve">s Rule in all the different techniques. </w:t>
      </w:r>
    </w:p>
    <w:p w14:paraId="24102D31" w14:textId="79D05E32" w:rsidR="00A44330" w:rsidRPr="00A44330" w:rsidRDefault="00A44330" w:rsidP="00A44330">
      <w:pPr>
        <w:pStyle w:val="ListParagraph"/>
        <w:numPr>
          <w:ilvl w:val="0"/>
          <w:numId w:val="3"/>
        </w:numPr>
        <w:rPr>
          <w:rFonts w:eastAsiaTheme="minorEastAsia"/>
        </w:rPr>
      </w:pPr>
      <w:r w:rsidRPr="00A44330">
        <w:rPr>
          <w:rFonts w:eastAsiaTheme="minorEastAsia"/>
        </w:rPr>
        <w:t xml:space="preserve">If you want to see a summary of L’Hopitals rule, watch this: </w:t>
      </w:r>
    </w:p>
    <w:p w14:paraId="111D2803" w14:textId="236A8682" w:rsidR="00BA6F13" w:rsidRDefault="00BA6F13" w:rsidP="00A44330">
      <w:pPr>
        <w:pStyle w:val="ListParagraph"/>
        <w:numPr>
          <w:ilvl w:val="0"/>
          <w:numId w:val="3"/>
        </w:numPr>
        <w:rPr>
          <w:rFonts w:eastAsiaTheme="minorEastAsia"/>
        </w:rPr>
      </w:pPr>
      <w:r w:rsidRPr="00A44330">
        <w:rPr>
          <w:rFonts w:eastAsiaTheme="minorEastAsia"/>
        </w:rPr>
        <w:t>If you want to see more examples</w:t>
      </w:r>
      <w:r w:rsidR="00A44330">
        <w:rPr>
          <w:rFonts w:eastAsiaTheme="minorEastAsia"/>
        </w:rPr>
        <w:t xml:space="preserve"> of any type of L’Hopitals Rule</w:t>
      </w:r>
      <w:r w:rsidRPr="00A44330">
        <w:rPr>
          <w:rFonts w:eastAsiaTheme="minorEastAsia"/>
        </w:rPr>
        <w:t xml:space="preserve">, watch this: </w:t>
      </w:r>
      <w:hyperlink r:id="rId8" w:history="1">
        <w:r w:rsidRPr="00A44330">
          <w:rPr>
            <w:rStyle w:val="Hyperlink"/>
            <w:rFonts w:eastAsiaTheme="minorEastAsia"/>
          </w:rPr>
          <w:t>https://youtu.be/e2IuR85-3qs</w:t>
        </w:r>
      </w:hyperlink>
      <w:r w:rsidRPr="00A44330">
        <w:rPr>
          <w:rFonts w:eastAsiaTheme="minorEastAsia"/>
        </w:rPr>
        <w:t xml:space="preserve"> </w:t>
      </w:r>
    </w:p>
    <w:p w14:paraId="48B6E7B7" w14:textId="3E3B7553" w:rsidR="005107DB" w:rsidRPr="00A44330" w:rsidRDefault="005107DB" w:rsidP="00A44330">
      <w:pPr>
        <w:pStyle w:val="ListParagraph"/>
        <w:numPr>
          <w:ilvl w:val="0"/>
          <w:numId w:val="3"/>
        </w:numPr>
        <w:rPr>
          <w:rFonts w:eastAsiaTheme="minorEastAsia"/>
        </w:rPr>
      </w:pPr>
      <w:r>
        <w:rPr>
          <w:rFonts w:eastAsiaTheme="minorEastAsia"/>
        </w:rPr>
        <w:t xml:space="preserve">If you need to review properties of logarithms, check this out: </w:t>
      </w:r>
      <w:hyperlink r:id="rId9" w:history="1">
        <w:r w:rsidRPr="00585093">
          <w:rPr>
            <w:rStyle w:val="Hyperlink"/>
            <w:rFonts w:eastAsiaTheme="minorEastAsia"/>
          </w:rPr>
          <w:t>https://youtu.be/FjeIKzwUvus</w:t>
        </w:r>
      </w:hyperlink>
      <w:r>
        <w:rPr>
          <w:rFonts w:eastAsiaTheme="minorEastAsia"/>
        </w:rPr>
        <w:t xml:space="preserve"> </w:t>
      </w:r>
    </w:p>
    <w:tbl>
      <w:tblPr>
        <w:tblStyle w:val="PlainTable4"/>
        <w:tblW w:w="0" w:type="auto"/>
        <w:tblLook w:val="04A0" w:firstRow="1" w:lastRow="0" w:firstColumn="1" w:lastColumn="0" w:noHBand="0" w:noVBand="1"/>
      </w:tblPr>
      <w:tblGrid>
        <w:gridCol w:w="5395"/>
        <w:gridCol w:w="5395"/>
      </w:tblGrid>
      <w:tr w:rsidR="00BA6F13" w14:paraId="40518166" w14:textId="77777777" w:rsidTr="00755898">
        <w:trPr>
          <w:tblHeade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Borders>
              <w:bottom w:val="single" w:sz="4" w:space="0" w:color="auto"/>
            </w:tcBorders>
          </w:tcPr>
          <w:p w14:paraId="4B5D621E" w14:textId="0E0835FB" w:rsidR="00BA6F13" w:rsidRDefault="00BA6F13" w:rsidP="00A6756D">
            <w:r>
              <w:t>If you got this problem number wrong …</w:t>
            </w:r>
          </w:p>
        </w:tc>
        <w:tc>
          <w:tcPr>
            <w:tcW w:w="5395" w:type="dxa"/>
            <w:tcBorders>
              <w:bottom w:val="single" w:sz="4" w:space="0" w:color="auto"/>
            </w:tcBorders>
          </w:tcPr>
          <w:p w14:paraId="5889FA3B" w14:textId="1D86BD30" w:rsidR="00BA6F13" w:rsidRDefault="00BA6F13" w:rsidP="00A6756D">
            <w:pPr>
              <w:cnfStyle w:val="100000000000" w:firstRow="1" w:lastRow="0" w:firstColumn="0" w:lastColumn="0" w:oddVBand="0" w:evenVBand="0" w:oddHBand="0" w:evenHBand="0" w:firstRowFirstColumn="0" w:firstRowLastColumn="0" w:lastRowFirstColumn="0" w:lastRowLastColumn="0"/>
            </w:pPr>
            <w:r>
              <w:t>Then watch this video:</w:t>
            </w:r>
          </w:p>
        </w:tc>
      </w:tr>
      <w:tr w:rsidR="00BA6F13" w14:paraId="6E91A6E5" w14:textId="77777777" w:rsidTr="007558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auto"/>
              <w:bottom w:val="single" w:sz="4" w:space="0" w:color="auto"/>
            </w:tcBorders>
          </w:tcPr>
          <w:p w14:paraId="11DE0956" w14:textId="26B257AE" w:rsidR="00BA6F13" w:rsidRPr="00A44330" w:rsidRDefault="00A44330" w:rsidP="00A6756D">
            <w:pPr>
              <w:rPr>
                <w:b w:val="0"/>
                <w:bCs w:val="0"/>
              </w:rPr>
            </w:pPr>
            <w:r w:rsidRPr="00A44330">
              <w:rPr>
                <w:b w:val="0"/>
                <w:bCs w:val="0"/>
              </w:rPr>
              <w:t>1</w:t>
            </w:r>
            <w:r w:rsidR="00C00A62">
              <w:rPr>
                <w:b w:val="0"/>
                <w:bCs w:val="0"/>
              </w:rPr>
              <w:t xml:space="preserve">, </w:t>
            </w:r>
            <w:r w:rsidRPr="00A44330">
              <w:rPr>
                <w:b w:val="0"/>
                <w:bCs w:val="0"/>
              </w:rPr>
              <w:t>3, 5, 6, 9, 12, 14</w:t>
            </w:r>
          </w:p>
        </w:tc>
        <w:tc>
          <w:tcPr>
            <w:tcW w:w="5395" w:type="dxa"/>
            <w:tcBorders>
              <w:top w:val="single" w:sz="4" w:space="0" w:color="auto"/>
              <w:bottom w:val="single" w:sz="4" w:space="0" w:color="auto"/>
            </w:tcBorders>
          </w:tcPr>
          <w:p w14:paraId="0E18F592" w14:textId="578462F9" w:rsidR="00BA6F13" w:rsidRDefault="00A44330" w:rsidP="00A6756D">
            <w:pPr>
              <w:cnfStyle w:val="000000100000" w:firstRow="0" w:lastRow="0" w:firstColumn="0" w:lastColumn="0" w:oddVBand="0" w:evenVBand="0" w:oddHBand="1" w:evenHBand="0" w:firstRowFirstColumn="0" w:firstRowLastColumn="0" w:lastRowFirstColumn="0" w:lastRowLastColumn="0"/>
            </w:pPr>
            <w:hyperlink r:id="rId10" w:history="1">
              <w:r w:rsidRPr="00585093">
                <w:rPr>
                  <w:rStyle w:val="Hyperlink"/>
                </w:rPr>
                <w:t>https://youtu.be/GGR_peaDJ70</w:t>
              </w:r>
            </w:hyperlink>
            <w:r>
              <w:t xml:space="preserve"> </w:t>
            </w:r>
          </w:p>
        </w:tc>
      </w:tr>
      <w:tr w:rsidR="00BA6F13" w14:paraId="24CEB5F7" w14:textId="77777777" w:rsidTr="00755898">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auto"/>
              <w:bottom w:val="single" w:sz="4" w:space="0" w:color="auto"/>
            </w:tcBorders>
          </w:tcPr>
          <w:p w14:paraId="64BC9C9F" w14:textId="49D003AB" w:rsidR="00BA6F13" w:rsidRPr="00A44330" w:rsidRDefault="00A44330" w:rsidP="00A6756D">
            <w:pPr>
              <w:rPr>
                <w:b w:val="0"/>
                <w:bCs w:val="0"/>
              </w:rPr>
            </w:pPr>
            <w:r w:rsidRPr="00A44330">
              <w:rPr>
                <w:b w:val="0"/>
                <w:bCs w:val="0"/>
              </w:rPr>
              <w:t>2, 8, 10, 15, 16</w:t>
            </w:r>
          </w:p>
        </w:tc>
        <w:tc>
          <w:tcPr>
            <w:tcW w:w="5395" w:type="dxa"/>
            <w:tcBorders>
              <w:top w:val="single" w:sz="4" w:space="0" w:color="auto"/>
              <w:bottom w:val="single" w:sz="4" w:space="0" w:color="auto"/>
            </w:tcBorders>
          </w:tcPr>
          <w:p w14:paraId="32D15C4D" w14:textId="30F1E7F2" w:rsidR="00BA6F13" w:rsidRDefault="00A44330" w:rsidP="00A6756D">
            <w:pPr>
              <w:cnfStyle w:val="000000000000" w:firstRow="0" w:lastRow="0" w:firstColumn="0" w:lastColumn="0" w:oddVBand="0" w:evenVBand="0" w:oddHBand="0" w:evenHBand="0" w:firstRowFirstColumn="0" w:firstRowLastColumn="0" w:lastRowFirstColumn="0" w:lastRowLastColumn="0"/>
            </w:pPr>
            <w:hyperlink r:id="rId11" w:history="1">
              <w:r w:rsidRPr="00585093">
                <w:rPr>
                  <w:rStyle w:val="Hyperlink"/>
                </w:rPr>
                <w:t>https://youtu.be/J2H2V60KjYM</w:t>
              </w:r>
            </w:hyperlink>
            <w:r>
              <w:t xml:space="preserve"> </w:t>
            </w:r>
          </w:p>
        </w:tc>
      </w:tr>
      <w:tr w:rsidR="00BA6F13" w14:paraId="3729B4B6" w14:textId="77777777" w:rsidTr="007558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auto"/>
              <w:bottom w:val="single" w:sz="4" w:space="0" w:color="auto"/>
            </w:tcBorders>
          </w:tcPr>
          <w:p w14:paraId="29277CDA" w14:textId="4F5EC0C0" w:rsidR="00BA6F13" w:rsidRPr="00A44330" w:rsidRDefault="00A44330" w:rsidP="00A6756D">
            <w:pPr>
              <w:rPr>
                <w:b w:val="0"/>
                <w:bCs w:val="0"/>
              </w:rPr>
            </w:pPr>
            <w:r w:rsidRPr="00A44330">
              <w:rPr>
                <w:b w:val="0"/>
                <w:bCs w:val="0"/>
              </w:rPr>
              <w:t>4, 11</w:t>
            </w:r>
          </w:p>
        </w:tc>
        <w:tc>
          <w:tcPr>
            <w:tcW w:w="5395" w:type="dxa"/>
            <w:tcBorders>
              <w:top w:val="single" w:sz="4" w:space="0" w:color="auto"/>
              <w:bottom w:val="single" w:sz="4" w:space="0" w:color="auto"/>
            </w:tcBorders>
          </w:tcPr>
          <w:p w14:paraId="6AED92E8" w14:textId="7B8F9F50" w:rsidR="00BA6F13" w:rsidRDefault="00A44330" w:rsidP="00A6756D">
            <w:pPr>
              <w:cnfStyle w:val="000000100000" w:firstRow="0" w:lastRow="0" w:firstColumn="0" w:lastColumn="0" w:oddVBand="0" w:evenVBand="0" w:oddHBand="1" w:evenHBand="0" w:firstRowFirstColumn="0" w:firstRowLastColumn="0" w:lastRowFirstColumn="0" w:lastRowLastColumn="0"/>
            </w:pPr>
            <w:hyperlink r:id="rId12" w:history="1">
              <w:r w:rsidRPr="00585093">
                <w:rPr>
                  <w:rStyle w:val="Hyperlink"/>
                </w:rPr>
                <w:t>https://youtu.be/9GhZVjsUx5s</w:t>
              </w:r>
            </w:hyperlink>
            <w:r>
              <w:t xml:space="preserve"> </w:t>
            </w:r>
          </w:p>
        </w:tc>
      </w:tr>
      <w:tr w:rsidR="00BA6F13" w14:paraId="133DC82A" w14:textId="77777777" w:rsidTr="00755898">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auto"/>
            </w:tcBorders>
          </w:tcPr>
          <w:p w14:paraId="56066948" w14:textId="5E547784" w:rsidR="00BA6F13" w:rsidRPr="00A44330" w:rsidRDefault="00A44330" w:rsidP="00A6756D">
            <w:pPr>
              <w:rPr>
                <w:b w:val="0"/>
                <w:bCs w:val="0"/>
              </w:rPr>
            </w:pPr>
            <w:r w:rsidRPr="00A44330">
              <w:rPr>
                <w:b w:val="0"/>
                <w:bCs w:val="0"/>
              </w:rPr>
              <w:t>7, 13</w:t>
            </w:r>
          </w:p>
        </w:tc>
        <w:tc>
          <w:tcPr>
            <w:tcW w:w="5395" w:type="dxa"/>
            <w:tcBorders>
              <w:top w:val="single" w:sz="4" w:space="0" w:color="auto"/>
            </w:tcBorders>
          </w:tcPr>
          <w:p w14:paraId="4F01CDB7" w14:textId="23FBE8C3" w:rsidR="00BA6F13" w:rsidRDefault="00A44330" w:rsidP="00A6756D">
            <w:pPr>
              <w:cnfStyle w:val="000000000000" w:firstRow="0" w:lastRow="0" w:firstColumn="0" w:lastColumn="0" w:oddVBand="0" w:evenVBand="0" w:oddHBand="0" w:evenHBand="0" w:firstRowFirstColumn="0" w:firstRowLastColumn="0" w:lastRowFirstColumn="0" w:lastRowLastColumn="0"/>
            </w:pPr>
            <w:hyperlink r:id="rId13" w:history="1">
              <w:r w:rsidRPr="00585093">
                <w:rPr>
                  <w:rStyle w:val="Hyperlink"/>
                </w:rPr>
                <w:t>https://youtu.be/wvNL5qR2mzc</w:t>
              </w:r>
            </w:hyperlink>
            <w:r>
              <w:t xml:space="preserve"> </w:t>
            </w:r>
          </w:p>
        </w:tc>
      </w:tr>
    </w:tbl>
    <w:p w14:paraId="6331AA88" w14:textId="690FEFAC" w:rsidR="005107DB" w:rsidRDefault="005107DB" w:rsidP="00A6756D"/>
    <w:p w14:paraId="048146CC" w14:textId="7D41DFBF" w:rsidR="00A04890" w:rsidRDefault="00A04890" w:rsidP="00A6756D">
      <w:r>
        <w:t>This video was only on L’Hopitals Rule. If you are looking for more study materials check out my series on …</w:t>
      </w:r>
    </w:p>
    <w:p w14:paraId="59B77EB1" w14:textId="51C09E73" w:rsidR="00A04890" w:rsidRDefault="00A04890" w:rsidP="00A04890">
      <w:pPr>
        <w:pStyle w:val="ListParagraph"/>
        <w:numPr>
          <w:ilvl w:val="0"/>
          <w:numId w:val="4"/>
        </w:numPr>
      </w:pPr>
      <w:r>
        <w:t>Derivative Rules (Basic Derivatives)</w:t>
      </w:r>
    </w:p>
    <w:p w14:paraId="1D78DF74" w14:textId="52548C8A" w:rsidR="00A04890" w:rsidRDefault="00A04890" w:rsidP="00A04890">
      <w:pPr>
        <w:pStyle w:val="ListParagraph"/>
        <w:numPr>
          <w:ilvl w:val="1"/>
          <w:numId w:val="4"/>
        </w:numPr>
      </w:pPr>
      <w:r>
        <w:t xml:space="preserve">Summary of Everything with Derivative Rules: </w:t>
      </w:r>
      <w:hyperlink r:id="rId14" w:history="1">
        <w:r w:rsidRPr="00585093">
          <w:rPr>
            <w:rStyle w:val="Hyperlink"/>
          </w:rPr>
          <w:t>https://youtu.be/UMB3tY0UxTI</w:t>
        </w:r>
      </w:hyperlink>
      <w:r>
        <w:t xml:space="preserve"> </w:t>
      </w:r>
    </w:p>
    <w:p w14:paraId="41211BC3" w14:textId="25139783" w:rsidR="00A04890" w:rsidRDefault="00A04890" w:rsidP="00A04890">
      <w:pPr>
        <w:pStyle w:val="ListParagraph"/>
        <w:numPr>
          <w:ilvl w:val="1"/>
          <w:numId w:val="4"/>
        </w:numPr>
      </w:pPr>
      <w:r>
        <w:t>Basic Level of Difficulty Problems</w:t>
      </w:r>
      <w:r>
        <w:t xml:space="preserve">: </w:t>
      </w:r>
      <w:hyperlink r:id="rId15" w:history="1">
        <w:r w:rsidRPr="00585093">
          <w:rPr>
            <w:rStyle w:val="Hyperlink"/>
          </w:rPr>
          <w:t>https://youtu.be/LXF8etoTa9U</w:t>
        </w:r>
      </w:hyperlink>
      <w:r>
        <w:t xml:space="preserve"> </w:t>
      </w:r>
    </w:p>
    <w:p w14:paraId="2E32F1A4" w14:textId="08C74D3F" w:rsidR="00A04890" w:rsidRDefault="00A04890" w:rsidP="00A04890">
      <w:pPr>
        <w:pStyle w:val="ListParagraph"/>
        <w:numPr>
          <w:ilvl w:val="1"/>
          <w:numId w:val="4"/>
        </w:numPr>
      </w:pPr>
      <w:r>
        <w:t xml:space="preserve">Medium Level of Difficulty Problems: </w:t>
      </w:r>
      <w:hyperlink r:id="rId16" w:history="1">
        <w:r w:rsidRPr="00585093">
          <w:rPr>
            <w:rStyle w:val="Hyperlink"/>
          </w:rPr>
          <w:t>https://youtu.be/B_ge4sjqJKo</w:t>
        </w:r>
      </w:hyperlink>
      <w:r>
        <w:t xml:space="preserve"> </w:t>
      </w:r>
    </w:p>
    <w:p w14:paraId="736CE655" w14:textId="7780E362" w:rsidR="00A04890" w:rsidRDefault="00A04890" w:rsidP="00A04890">
      <w:pPr>
        <w:pStyle w:val="ListParagraph"/>
        <w:numPr>
          <w:ilvl w:val="1"/>
          <w:numId w:val="4"/>
        </w:numPr>
      </w:pPr>
      <w:r>
        <w:t xml:space="preserve">Difficult Problems: </w:t>
      </w:r>
      <w:hyperlink r:id="rId17" w:history="1">
        <w:r w:rsidRPr="00585093">
          <w:rPr>
            <w:rStyle w:val="Hyperlink"/>
          </w:rPr>
          <w:t>https://youtu.be/o6piy5uhmEw</w:t>
        </w:r>
      </w:hyperlink>
      <w:r>
        <w:t xml:space="preserve"> </w:t>
      </w:r>
    </w:p>
    <w:p w14:paraId="658B8E46" w14:textId="412D1BA8" w:rsidR="00A04890" w:rsidRDefault="00A04890" w:rsidP="00A04890">
      <w:pPr>
        <w:pStyle w:val="ListParagraph"/>
        <w:numPr>
          <w:ilvl w:val="1"/>
          <w:numId w:val="4"/>
        </w:numPr>
      </w:pPr>
      <w:r>
        <w:t xml:space="preserve">Mixed Levels of Difficulty Problems: </w:t>
      </w:r>
      <w:hyperlink r:id="rId18" w:history="1">
        <w:r w:rsidRPr="00585093">
          <w:rPr>
            <w:rStyle w:val="Hyperlink"/>
          </w:rPr>
          <w:t>https://youtu.be/aXv3Slca3kE</w:t>
        </w:r>
      </w:hyperlink>
      <w:r>
        <w:t xml:space="preserve"> </w:t>
      </w:r>
    </w:p>
    <w:p w14:paraId="7A8AD378" w14:textId="224F1053" w:rsidR="00A04890" w:rsidRDefault="00A04890" w:rsidP="00A04890">
      <w:pPr>
        <w:pStyle w:val="ListParagraph"/>
        <w:numPr>
          <w:ilvl w:val="0"/>
          <w:numId w:val="4"/>
        </w:numPr>
      </w:pPr>
      <w:r>
        <w:t>Graphing and Max/Min/Concavity</w:t>
      </w:r>
    </w:p>
    <w:p w14:paraId="4E320E9A" w14:textId="6E4DF82A" w:rsidR="00A04890" w:rsidRDefault="00A04890" w:rsidP="00A04890">
      <w:pPr>
        <w:pStyle w:val="ListParagraph"/>
        <w:numPr>
          <w:ilvl w:val="1"/>
          <w:numId w:val="4"/>
        </w:numPr>
      </w:pPr>
      <w:r>
        <w:t>Summary of Derivative Theorems about Max/Min/Concavity: </w:t>
      </w:r>
      <w:hyperlink r:id="rIdDCM1" w:history="1">
        <w:r>
          <w:rPr>
            <w:rStyle w:val="Hyperlink"/>
            <w:rFonts w:eastAsiaTheme="minorEastAsia"/>
          </w:rPr>
          <w:t>https://youtu.be/j7OFTxunTs4</w:t>
        </w:r>
      </w:hyperlink>
    </w:p>
    <w:p w14:paraId="40364304" w14:textId="04C64F8A" w:rsidR="00A04890" w:rsidRPr="00BA6F13" w:rsidRDefault="00A04890" w:rsidP="00A04890">
      <w:pPr>
        <w:pStyle w:val="ListParagraph"/>
        <w:numPr>
          <w:ilvl w:val="1"/>
          <w:numId w:val="4"/>
        </w:numPr>
      </w:pPr>
      <w:r>
        <w:t xml:space="preserve">Mixed Levels of Problems on Max/Min/Concavity: </w:t>
      </w:r>
      <w:hyperlink r:id="rIdDCM2" w:history="1">
        <w:r>
          <w:rPr>
            <w:rStyle w:val="Hyperlink"/>
            <w:rFonts w:eastAsiaTheme="minorEastAsia"/>
          </w:rPr>
          <w:t>https://youtu.be/C_DDT3zoPU4</w:t>
        </w:r>
      </w:hyperlink>
    </w:p>
    <w:sectPr w:rsidR="00A04890" w:rsidRPr="00BA6F13" w:rsidSect="00240C55">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B7A30" w14:textId="77777777" w:rsidR="007C3C9D" w:rsidRDefault="007C3C9D" w:rsidP="002B1E9C">
      <w:pPr>
        <w:spacing w:after="0" w:line="240" w:lineRule="auto"/>
      </w:pPr>
      <w:r>
        <w:separator/>
      </w:r>
    </w:p>
  </w:endnote>
  <w:endnote w:type="continuationSeparator" w:id="0">
    <w:p w14:paraId="4382C742" w14:textId="77777777" w:rsidR="007C3C9D" w:rsidRDefault="007C3C9D"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4454101"/>
      <w:docPartObj>
        <w:docPartGallery w:val="Page Numbers (Bottom of Page)"/>
        <w:docPartUnique/>
      </w:docPartObj>
    </w:sdtPr>
    <w:sdtEndPr>
      <w:rPr>
        <w:noProof/>
      </w:rPr>
    </w:sdtEndPr>
    <w:sdtContent>
      <w:p w14:paraId="28B15C38" w14:textId="77777777" w:rsidR="00A6756D" w:rsidRDefault="00A675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77777777" w:rsidR="00A6756D" w:rsidRDefault="00A6756D">
    <w:pPr>
      <w:pStyle w:val="Footer"/>
    </w:pPr>
    <w:r>
      <w:t>Copyright 2020,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421FB" w14:textId="77777777" w:rsidR="007C3C9D" w:rsidRDefault="007C3C9D" w:rsidP="002B1E9C">
      <w:pPr>
        <w:spacing w:after="0" w:line="240" w:lineRule="auto"/>
      </w:pPr>
      <w:r>
        <w:separator/>
      </w:r>
    </w:p>
  </w:footnote>
  <w:footnote w:type="continuationSeparator" w:id="0">
    <w:p w14:paraId="64E0FDFE" w14:textId="77777777" w:rsidR="007C3C9D" w:rsidRDefault="007C3C9D" w:rsidP="002B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82F5F"/>
    <w:multiLevelType w:val="hybridMultilevel"/>
    <w:tmpl w:val="AACCC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AC2030"/>
    <w:multiLevelType w:val="hybridMultilevel"/>
    <w:tmpl w:val="01D48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833CC5"/>
    <w:multiLevelType w:val="hybridMultilevel"/>
    <w:tmpl w:val="36EA2E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497A79"/>
    <w:multiLevelType w:val="hybridMultilevel"/>
    <w:tmpl w:val="64F0E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6D91"/>
    <w:rsid w:val="00016585"/>
    <w:rsid w:val="00024769"/>
    <w:rsid w:val="000321A0"/>
    <w:rsid w:val="000424D3"/>
    <w:rsid w:val="00042938"/>
    <w:rsid w:val="000436D6"/>
    <w:rsid w:val="00050938"/>
    <w:rsid w:val="00081DCE"/>
    <w:rsid w:val="00092C20"/>
    <w:rsid w:val="00096249"/>
    <w:rsid w:val="000A217B"/>
    <w:rsid w:val="000B5B33"/>
    <w:rsid w:val="000C7AF7"/>
    <w:rsid w:val="000E3BAF"/>
    <w:rsid w:val="000E48E2"/>
    <w:rsid w:val="000E5318"/>
    <w:rsid w:val="001123D5"/>
    <w:rsid w:val="00117B4C"/>
    <w:rsid w:val="001204DF"/>
    <w:rsid w:val="00122449"/>
    <w:rsid w:val="00141932"/>
    <w:rsid w:val="001427FA"/>
    <w:rsid w:val="00143A20"/>
    <w:rsid w:val="00150302"/>
    <w:rsid w:val="00150431"/>
    <w:rsid w:val="00153155"/>
    <w:rsid w:val="001579AD"/>
    <w:rsid w:val="00161E09"/>
    <w:rsid w:val="001626D5"/>
    <w:rsid w:val="00162D47"/>
    <w:rsid w:val="00164BD7"/>
    <w:rsid w:val="00172140"/>
    <w:rsid w:val="001739C2"/>
    <w:rsid w:val="001800D3"/>
    <w:rsid w:val="00191FA4"/>
    <w:rsid w:val="001958A7"/>
    <w:rsid w:val="00197567"/>
    <w:rsid w:val="001B1C7D"/>
    <w:rsid w:val="001B3458"/>
    <w:rsid w:val="001B789E"/>
    <w:rsid w:val="001D228C"/>
    <w:rsid w:val="001F0A8B"/>
    <w:rsid w:val="00207FA5"/>
    <w:rsid w:val="00212EFE"/>
    <w:rsid w:val="00224604"/>
    <w:rsid w:val="00240C55"/>
    <w:rsid w:val="002463D0"/>
    <w:rsid w:val="002478D1"/>
    <w:rsid w:val="002646BA"/>
    <w:rsid w:val="002701ED"/>
    <w:rsid w:val="0027598D"/>
    <w:rsid w:val="00276311"/>
    <w:rsid w:val="00280A76"/>
    <w:rsid w:val="00282A66"/>
    <w:rsid w:val="00283C28"/>
    <w:rsid w:val="00284C4F"/>
    <w:rsid w:val="00296EA6"/>
    <w:rsid w:val="002B1E9C"/>
    <w:rsid w:val="002B5ED5"/>
    <w:rsid w:val="002F0061"/>
    <w:rsid w:val="00300898"/>
    <w:rsid w:val="0031299C"/>
    <w:rsid w:val="00315EE1"/>
    <w:rsid w:val="00327CB8"/>
    <w:rsid w:val="003354D6"/>
    <w:rsid w:val="00362BC8"/>
    <w:rsid w:val="00365099"/>
    <w:rsid w:val="00371122"/>
    <w:rsid w:val="00390E12"/>
    <w:rsid w:val="003948B4"/>
    <w:rsid w:val="003A64B7"/>
    <w:rsid w:val="003A729A"/>
    <w:rsid w:val="003B1E62"/>
    <w:rsid w:val="003B4417"/>
    <w:rsid w:val="003C2B50"/>
    <w:rsid w:val="003D27C1"/>
    <w:rsid w:val="003D371B"/>
    <w:rsid w:val="003E645B"/>
    <w:rsid w:val="003E7E11"/>
    <w:rsid w:val="003F3BE7"/>
    <w:rsid w:val="004024F3"/>
    <w:rsid w:val="00414B10"/>
    <w:rsid w:val="00452FA7"/>
    <w:rsid w:val="004570E3"/>
    <w:rsid w:val="004663D9"/>
    <w:rsid w:val="004814B1"/>
    <w:rsid w:val="00486A82"/>
    <w:rsid w:val="00486DA9"/>
    <w:rsid w:val="00496EF1"/>
    <w:rsid w:val="004B7482"/>
    <w:rsid w:val="004C1602"/>
    <w:rsid w:val="004D2F9A"/>
    <w:rsid w:val="004D36C8"/>
    <w:rsid w:val="004E5E1A"/>
    <w:rsid w:val="00510691"/>
    <w:rsid w:val="005107DB"/>
    <w:rsid w:val="00544451"/>
    <w:rsid w:val="00563FDD"/>
    <w:rsid w:val="00575985"/>
    <w:rsid w:val="00576BCC"/>
    <w:rsid w:val="00583203"/>
    <w:rsid w:val="00583A40"/>
    <w:rsid w:val="00597677"/>
    <w:rsid w:val="005C2656"/>
    <w:rsid w:val="005E31AD"/>
    <w:rsid w:val="005F032E"/>
    <w:rsid w:val="006004E4"/>
    <w:rsid w:val="00601ED5"/>
    <w:rsid w:val="006071C2"/>
    <w:rsid w:val="0061198D"/>
    <w:rsid w:val="0061532B"/>
    <w:rsid w:val="006350DF"/>
    <w:rsid w:val="00636CAE"/>
    <w:rsid w:val="00644886"/>
    <w:rsid w:val="006476B3"/>
    <w:rsid w:val="00650C48"/>
    <w:rsid w:val="0066536C"/>
    <w:rsid w:val="00670D4D"/>
    <w:rsid w:val="0068045E"/>
    <w:rsid w:val="0069588C"/>
    <w:rsid w:val="006A54B5"/>
    <w:rsid w:val="006C2EDA"/>
    <w:rsid w:val="006E1AC3"/>
    <w:rsid w:val="0070254C"/>
    <w:rsid w:val="00710DF6"/>
    <w:rsid w:val="00711BF8"/>
    <w:rsid w:val="00724F86"/>
    <w:rsid w:val="007334BF"/>
    <w:rsid w:val="007375E6"/>
    <w:rsid w:val="00755898"/>
    <w:rsid w:val="00755AF7"/>
    <w:rsid w:val="00763C61"/>
    <w:rsid w:val="007669FC"/>
    <w:rsid w:val="00792B03"/>
    <w:rsid w:val="0079461F"/>
    <w:rsid w:val="007A2C05"/>
    <w:rsid w:val="007A596F"/>
    <w:rsid w:val="007C2F9D"/>
    <w:rsid w:val="007C3C9D"/>
    <w:rsid w:val="007D2218"/>
    <w:rsid w:val="007D49A1"/>
    <w:rsid w:val="007D5E71"/>
    <w:rsid w:val="007F1782"/>
    <w:rsid w:val="007F248D"/>
    <w:rsid w:val="007F38DD"/>
    <w:rsid w:val="007F3C34"/>
    <w:rsid w:val="00805777"/>
    <w:rsid w:val="00807B2C"/>
    <w:rsid w:val="008213A0"/>
    <w:rsid w:val="008430AC"/>
    <w:rsid w:val="00845181"/>
    <w:rsid w:val="0084525C"/>
    <w:rsid w:val="00851319"/>
    <w:rsid w:val="008563B1"/>
    <w:rsid w:val="00856F98"/>
    <w:rsid w:val="00862D43"/>
    <w:rsid w:val="008643DE"/>
    <w:rsid w:val="00886388"/>
    <w:rsid w:val="008A3715"/>
    <w:rsid w:val="008B68E9"/>
    <w:rsid w:val="008C1762"/>
    <w:rsid w:val="008C1FD5"/>
    <w:rsid w:val="008D0D0B"/>
    <w:rsid w:val="008D31FD"/>
    <w:rsid w:val="008D3831"/>
    <w:rsid w:val="008D6DC0"/>
    <w:rsid w:val="008F1838"/>
    <w:rsid w:val="009010BA"/>
    <w:rsid w:val="009044B7"/>
    <w:rsid w:val="009143AD"/>
    <w:rsid w:val="00927665"/>
    <w:rsid w:val="009435AF"/>
    <w:rsid w:val="009818F2"/>
    <w:rsid w:val="00982F1C"/>
    <w:rsid w:val="00992498"/>
    <w:rsid w:val="009B64A8"/>
    <w:rsid w:val="009C4DBB"/>
    <w:rsid w:val="009D56C4"/>
    <w:rsid w:val="009D7F0E"/>
    <w:rsid w:val="009E19ED"/>
    <w:rsid w:val="009E51B8"/>
    <w:rsid w:val="009F1C22"/>
    <w:rsid w:val="009F2C5E"/>
    <w:rsid w:val="009F764A"/>
    <w:rsid w:val="00A04890"/>
    <w:rsid w:val="00A10643"/>
    <w:rsid w:val="00A139A7"/>
    <w:rsid w:val="00A372F7"/>
    <w:rsid w:val="00A425E5"/>
    <w:rsid w:val="00A44330"/>
    <w:rsid w:val="00A44A79"/>
    <w:rsid w:val="00A50478"/>
    <w:rsid w:val="00A57C19"/>
    <w:rsid w:val="00A62205"/>
    <w:rsid w:val="00A639C1"/>
    <w:rsid w:val="00A6756D"/>
    <w:rsid w:val="00A70D4C"/>
    <w:rsid w:val="00A73B06"/>
    <w:rsid w:val="00A81390"/>
    <w:rsid w:val="00A81D6C"/>
    <w:rsid w:val="00A86F04"/>
    <w:rsid w:val="00A957CA"/>
    <w:rsid w:val="00AB28C4"/>
    <w:rsid w:val="00AC3054"/>
    <w:rsid w:val="00AC68D3"/>
    <w:rsid w:val="00AD7C3B"/>
    <w:rsid w:val="00AD7E56"/>
    <w:rsid w:val="00B01C3D"/>
    <w:rsid w:val="00B16AF2"/>
    <w:rsid w:val="00B413CF"/>
    <w:rsid w:val="00B57364"/>
    <w:rsid w:val="00B57999"/>
    <w:rsid w:val="00B74398"/>
    <w:rsid w:val="00B80F03"/>
    <w:rsid w:val="00B85B55"/>
    <w:rsid w:val="00B923C5"/>
    <w:rsid w:val="00B96899"/>
    <w:rsid w:val="00BA4CAB"/>
    <w:rsid w:val="00BA4E5A"/>
    <w:rsid w:val="00BA6F13"/>
    <w:rsid w:val="00BC13B9"/>
    <w:rsid w:val="00BC2A34"/>
    <w:rsid w:val="00BE4B4B"/>
    <w:rsid w:val="00C00758"/>
    <w:rsid w:val="00C00A62"/>
    <w:rsid w:val="00C0107C"/>
    <w:rsid w:val="00C36A45"/>
    <w:rsid w:val="00C45B9B"/>
    <w:rsid w:val="00C46233"/>
    <w:rsid w:val="00C572CD"/>
    <w:rsid w:val="00C67A4C"/>
    <w:rsid w:val="00C67FA6"/>
    <w:rsid w:val="00C75D25"/>
    <w:rsid w:val="00C810BC"/>
    <w:rsid w:val="00C81850"/>
    <w:rsid w:val="00C86F34"/>
    <w:rsid w:val="00C87368"/>
    <w:rsid w:val="00C919E7"/>
    <w:rsid w:val="00CB01B9"/>
    <w:rsid w:val="00CC40A3"/>
    <w:rsid w:val="00CC54EE"/>
    <w:rsid w:val="00CC6C05"/>
    <w:rsid w:val="00CD61DB"/>
    <w:rsid w:val="00CD634E"/>
    <w:rsid w:val="00CE228D"/>
    <w:rsid w:val="00CF6B2A"/>
    <w:rsid w:val="00D01C34"/>
    <w:rsid w:val="00D01EDE"/>
    <w:rsid w:val="00D050E4"/>
    <w:rsid w:val="00D11FD7"/>
    <w:rsid w:val="00D136D2"/>
    <w:rsid w:val="00D25718"/>
    <w:rsid w:val="00DB11CA"/>
    <w:rsid w:val="00DD6E6B"/>
    <w:rsid w:val="00E22268"/>
    <w:rsid w:val="00E33FD2"/>
    <w:rsid w:val="00E35A0A"/>
    <w:rsid w:val="00E618C1"/>
    <w:rsid w:val="00E803ED"/>
    <w:rsid w:val="00E813BA"/>
    <w:rsid w:val="00E961ED"/>
    <w:rsid w:val="00EB64C2"/>
    <w:rsid w:val="00EE310A"/>
    <w:rsid w:val="00EF0F67"/>
    <w:rsid w:val="00EF150D"/>
    <w:rsid w:val="00F0544F"/>
    <w:rsid w:val="00F075ED"/>
    <w:rsid w:val="00F178D9"/>
    <w:rsid w:val="00F27FFD"/>
    <w:rsid w:val="00F73EF5"/>
    <w:rsid w:val="00F76971"/>
    <w:rsid w:val="00F76A56"/>
    <w:rsid w:val="00F92EB7"/>
    <w:rsid w:val="00FB04CA"/>
    <w:rsid w:val="00FD41A1"/>
    <w:rsid w:val="00FE0D12"/>
    <w:rsid w:val="00FE46F6"/>
    <w:rsid w:val="00FF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w:type="character" w:styleId="Hyperlink">
    <w:name w:val="Hyperlink"/>
    <w:basedOn w:val="DefaultParagraphFont"/>
    <w:uiPriority w:val="99"/>
    <w:unhideWhenUsed/>
    <w:rsid w:val="009D56C4"/>
    <w:rPr>
      <w:color w:val="0563C1" w:themeColor="hyperlink"/>
      <w:u w:val="single"/>
    </w:rPr>
  </w:style>
  <w:style w:type="character" w:styleId="UnresolvedMention">
    <w:name w:val="Unresolved Mention"/>
    <w:basedOn w:val="DefaultParagraphFont"/>
    <w:uiPriority w:val="99"/>
    <w:semiHidden/>
    <w:unhideWhenUsed/>
    <w:rsid w:val="009D56C4"/>
    <w:rPr>
      <w:color w:val="605E5C"/>
      <w:shd w:val="clear" w:color="auto" w:fill="E1DFDD"/>
    </w:rPr>
  </w:style>
  <w:style w:type="table" w:styleId="TableGridLight">
    <w:name w:val="Grid Table Light"/>
    <w:basedOn w:val="TableNormal"/>
    <w:uiPriority w:val="40"/>
    <w:rsid w:val="00A443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4433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4433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75589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e2IuR85-3qs" TargetMode="External"/><Relationship Id="rId13" Type="http://schemas.openxmlformats.org/officeDocument/2006/relationships/hyperlink" Target="https://youtu.be/wvNL5qR2mzc" TargetMode="External"/><Relationship Id="rId18" Type="http://schemas.openxmlformats.org/officeDocument/2006/relationships/hyperlink" Target="https://youtu.be/aXv3Slca3k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youtu.be/9GhZVjsUx5s" TargetMode="External"/><Relationship Id="rId17" Type="http://schemas.openxmlformats.org/officeDocument/2006/relationships/hyperlink" Target="https://youtu.be/o6piy5uhmEw" TargetMode="External"/><Relationship Id="rId2" Type="http://schemas.openxmlformats.org/officeDocument/2006/relationships/numbering" Target="numbering.xml"/><Relationship Id="rId16" Type="http://schemas.openxmlformats.org/officeDocument/2006/relationships/hyperlink" Target="https://youtu.be/B_ge4sjqJK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J2H2V60KjYM" TargetMode="External"/><Relationship Id="rId5" Type="http://schemas.openxmlformats.org/officeDocument/2006/relationships/webSettings" Target="webSettings.xml"/><Relationship Id="rId15" Type="http://schemas.openxmlformats.org/officeDocument/2006/relationships/hyperlink" Target="https://youtu.be/LXF8etoTa9U" TargetMode="External"/><Relationship Id="rId10" Type="http://schemas.openxmlformats.org/officeDocument/2006/relationships/hyperlink" Target="https://youtu.be/GGR_peaDJ7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youtu.be/FjeIKzwUvus" TargetMode="External"/><Relationship Id="rId14" Type="http://schemas.openxmlformats.org/officeDocument/2006/relationships/hyperlink" Target="https://youtu.be/UMB3tY0UxTI" TargetMode="External"/><Relationship Id="rIdDCM1" Type="http://schemas.openxmlformats.org/officeDocument/2006/relationships/hyperlink" Target="https://youtu.be/j7OFTxunTs4" TargetMode="External"/><Relationship Id="rIdDCM2" Type="http://schemas.openxmlformats.org/officeDocument/2006/relationships/hyperlink" Target="https://youtu.be/C_DDT3zoPU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6162F-4E54-4CCD-AB88-2BD00C6C4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7669</TotalTime>
  <Pages>2</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with a Math Professor: L’Hopitals Rule</dc:title>
  <dc:subject/>
  <dc:creator>jenniferanne.hill@gmail.com</dc:creator>
  <cp:keywords/>
  <dc:description/>
  <cp:lastModifiedBy>jenniferanne.hill@gmail.com</cp:lastModifiedBy>
  <cp:revision>7</cp:revision>
  <cp:lastPrinted>2020-12-29T20:33:00Z</cp:lastPrinted>
  <dcterms:created xsi:type="dcterms:W3CDTF">2020-12-29T21:47:00Z</dcterms:created>
  <dcterms:modified xsi:type="dcterms:W3CDTF">2021-02-18T00:37:00Z</dcterms:modified>
  <dc:language>en-US</dc:language>
</cp:coreProperties>
</file>