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3EB824" w14:textId="26CBE501" w:rsidR="00D240D2" w:rsidRDefault="001D6D75" w:rsidP="00D240D2">
      <w:pPr>
        <w:pStyle w:val="Heading1"/>
        <w:rPr>
          <w:b/>
          <w:bCs/>
        </w:rPr>
      </w:pPr>
      <w:r>
        <w:rPr>
          <w:b/>
          <w:bCs/>
        </w:rPr>
        <w:t>L</w:t>
      </w:r>
      <w:r w:rsidR="00D240D2">
        <w:rPr>
          <w:b/>
          <w:bCs/>
        </w:rPr>
        <w:t xml:space="preserve">esson: </w:t>
      </w:r>
      <w:r w:rsidR="007071A6">
        <w:rPr>
          <w:b/>
          <w:bCs/>
        </w:rPr>
        <w:t>Area of a Sector of</w:t>
      </w:r>
      <w:r w:rsidR="00D240D2">
        <w:rPr>
          <w:b/>
          <w:bCs/>
        </w:rPr>
        <w:t xml:space="preserve"> a Circle and Some Applications</w:t>
      </w:r>
    </w:p>
    <w:p w14:paraId="7D9F3E8F" w14:textId="6B3A50D5" w:rsidR="002B22DC" w:rsidRDefault="007071A6" w:rsidP="002B22DC">
      <w:pPr>
        <w:rPr>
          <w:rFonts w:eastAsiaTheme="minorEastAsia"/>
        </w:rPr>
      </w:pPr>
      <w:r>
        <w:rPr>
          <w:rFonts w:eastAsiaTheme="minorEastAsia"/>
        </w:rPr>
        <w:t>What do we define as a sector of a circle?</w:t>
      </w:r>
    </w:p>
    <w:p w14:paraId="19051104" w14:textId="726A95E0" w:rsidR="007071A6" w:rsidRDefault="007071A6" w:rsidP="002B22DC">
      <w:pPr>
        <w:rPr>
          <w:rFonts w:eastAsiaTheme="minorEastAsia"/>
        </w:rPr>
      </w:pPr>
    </w:p>
    <w:p w14:paraId="7E04A0E4" w14:textId="129D4809" w:rsidR="007071A6" w:rsidRDefault="007071A6" w:rsidP="002B22DC">
      <w:pPr>
        <w:rPr>
          <w:rFonts w:eastAsiaTheme="minorEastAsia"/>
        </w:rPr>
      </w:pPr>
    </w:p>
    <w:p w14:paraId="36E148D4" w14:textId="7BB3B265" w:rsidR="007071A6" w:rsidRDefault="007071A6" w:rsidP="002B22DC">
      <w:pPr>
        <w:rPr>
          <w:rFonts w:eastAsiaTheme="minorEastAsia"/>
        </w:rPr>
      </w:pPr>
    </w:p>
    <w:p w14:paraId="37CFD48A" w14:textId="3B1971BF" w:rsidR="007071A6" w:rsidRDefault="007071A6" w:rsidP="002B22DC">
      <w:pPr>
        <w:rPr>
          <w:rFonts w:eastAsiaTheme="minorEastAsia"/>
        </w:rPr>
      </w:pPr>
    </w:p>
    <w:p w14:paraId="5A2D8E64" w14:textId="20BC82A6" w:rsidR="007071A6" w:rsidRDefault="007071A6" w:rsidP="002B22DC">
      <w:pPr>
        <w:rPr>
          <w:rFonts w:eastAsiaTheme="minorEastAsia"/>
        </w:rPr>
      </w:pPr>
    </w:p>
    <w:p w14:paraId="7AECD87E" w14:textId="5C314A04" w:rsidR="007071A6" w:rsidRDefault="007071A6" w:rsidP="002B22DC">
      <w:pPr>
        <w:rPr>
          <w:rFonts w:eastAsiaTheme="minorEastAsia"/>
        </w:rPr>
      </w:pPr>
      <w:r>
        <w:rPr>
          <w:rFonts w:eastAsiaTheme="minorEastAsia"/>
        </w:rPr>
        <w:t>What is the formula for the area of a section of a circle with radius r?</w:t>
      </w:r>
    </w:p>
    <w:p w14:paraId="69F15ECE" w14:textId="6BCEFF7E" w:rsidR="007071A6" w:rsidRDefault="007071A6" w:rsidP="002B22DC">
      <w:pPr>
        <w:rPr>
          <w:rFonts w:eastAsiaTheme="minorEastAsia"/>
        </w:rPr>
      </w:pPr>
    </w:p>
    <w:p w14:paraId="7F2C6BDF" w14:textId="663347D0" w:rsidR="007071A6" w:rsidRDefault="007071A6" w:rsidP="002B22DC">
      <w:pPr>
        <w:rPr>
          <w:rFonts w:eastAsiaTheme="minorEastAsia"/>
        </w:rPr>
      </w:pPr>
    </w:p>
    <w:p w14:paraId="5856F5DD" w14:textId="1B23106E" w:rsidR="007071A6" w:rsidRDefault="007071A6" w:rsidP="002B22DC">
      <w:pPr>
        <w:rPr>
          <w:rFonts w:eastAsiaTheme="minorEastAsia"/>
        </w:rPr>
      </w:pPr>
    </w:p>
    <w:p w14:paraId="2B3A0A14" w14:textId="6CA16AFE" w:rsidR="007071A6" w:rsidRDefault="007071A6" w:rsidP="002B22DC">
      <w:pPr>
        <w:rPr>
          <w:rFonts w:eastAsiaTheme="minorEastAsia"/>
        </w:rPr>
      </w:pPr>
    </w:p>
    <w:p w14:paraId="0792884A" w14:textId="1B8335A8" w:rsidR="007071A6" w:rsidRDefault="007071A6" w:rsidP="002B22DC">
      <w:pPr>
        <w:rPr>
          <w:rFonts w:eastAsiaTheme="minorEastAsia"/>
        </w:rPr>
      </w:pPr>
    </w:p>
    <w:p w14:paraId="4206E052" w14:textId="675EA83F" w:rsidR="007071A6" w:rsidRDefault="007071A6" w:rsidP="002B22DC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Examples</w:t>
      </w:r>
      <w:r>
        <w:rPr>
          <w:rFonts w:eastAsiaTheme="minorEastAsia"/>
        </w:rPr>
        <w:t xml:space="preserve"> Find the area of a sector of a circle having the given radius and central angle </w:t>
      </w:r>
      <m:oMath>
        <m:r>
          <w:rPr>
            <w:rFonts w:ascii="Cambria Math" w:eastAsiaTheme="minorEastAsia" w:hAnsi="Cambria Math"/>
          </w:rPr>
          <m:t xml:space="preserve">θ. </m:t>
        </m:r>
      </m:oMath>
      <w:r>
        <w:rPr>
          <w:rFonts w:eastAsiaTheme="minorEastAsia"/>
        </w:rPr>
        <w:t xml:space="preserve">Answers should be to the nearest tenth. </w:t>
      </w:r>
    </w:p>
    <w:p w14:paraId="3569617D" w14:textId="53A0319D" w:rsidR="007071A6" w:rsidRDefault="007071A6" w:rsidP="002B22DC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r>
          <w:rPr>
            <w:rFonts w:ascii="Cambria Math" w:eastAsiaTheme="minorEastAsia" w:hAnsi="Cambria Math"/>
          </w:rPr>
          <m:t>r=</m:t>
        </m:r>
        <m:r>
          <w:rPr>
            <w:rFonts w:ascii="Cambria Math" w:eastAsiaTheme="minorEastAsia" w:hAnsi="Cambria Math"/>
          </w:rPr>
          <m:t>11</m:t>
        </m:r>
        <m:r>
          <w:rPr>
            <w:rFonts w:ascii="Cambria Math" w:eastAsiaTheme="minorEastAsia" w:hAnsi="Cambria Math"/>
          </w:rPr>
          <m:t>.5</m:t>
        </m:r>
      </m:oMath>
      <w:r>
        <w:rPr>
          <w:rFonts w:eastAsiaTheme="minorEastAsia"/>
        </w:rPr>
        <w:t xml:space="preserve"> ft</w:t>
      </w:r>
      <m:oMath>
        <m:r>
          <w:rPr>
            <w:rFonts w:ascii="Cambria Math" w:eastAsiaTheme="minorEastAsia" w:hAnsi="Cambria Math"/>
          </w:rPr>
          <m:t>, θ=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5π</m:t>
            </m:r>
          </m:num>
          <m:den>
            <m:r>
              <w:rPr>
                <w:rFonts w:ascii="Cambria Math" w:eastAsiaTheme="minorEastAsia" w:hAnsi="Cambria Math"/>
              </w:rPr>
              <m:t>6</m:t>
            </m:r>
          </m:den>
        </m:f>
      </m:oMath>
      <w:r>
        <w:rPr>
          <w:rFonts w:eastAsiaTheme="minorEastAsia"/>
        </w:rPr>
        <w:t xml:space="preserve"> radians</w:t>
      </w:r>
    </w:p>
    <w:p w14:paraId="0BE6FAF6" w14:textId="373676DA" w:rsidR="007071A6" w:rsidRDefault="007071A6" w:rsidP="002B22DC">
      <w:pPr>
        <w:rPr>
          <w:rFonts w:eastAsiaTheme="minorEastAsia"/>
        </w:rPr>
      </w:pPr>
    </w:p>
    <w:p w14:paraId="3F7A479C" w14:textId="511A1146" w:rsidR="007071A6" w:rsidRDefault="007071A6" w:rsidP="002B22DC">
      <w:pPr>
        <w:rPr>
          <w:rFonts w:eastAsiaTheme="minorEastAsia"/>
        </w:rPr>
      </w:pPr>
    </w:p>
    <w:p w14:paraId="70158FF4" w14:textId="06408891" w:rsidR="007071A6" w:rsidRDefault="007071A6" w:rsidP="002B22DC">
      <w:pPr>
        <w:rPr>
          <w:rFonts w:eastAsiaTheme="minorEastAsia"/>
        </w:rPr>
      </w:pPr>
    </w:p>
    <w:p w14:paraId="74C3DF24" w14:textId="19545853" w:rsidR="007071A6" w:rsidRDefault="007071A6" w:rsidP="002B22DC">
      <w:pPr>
        <w:rPr>
          <w:rFonts w:eastAsiaTheme="minorEastAsia"/>
        </w:rPr>
      </w:pPr>
    </w:p>
    <w:p w14:paraId="53CD1F86" w14:textId="7F3F3A6F" w:rsidR="007071A6" w:rsidRDefault="007071A6" w:rsidP="002B22DC">
      <w:pPr>
        <w:rPr>
          <w:rFonts w:eastAsiaTheme="minorEastAsia"/>
        </w:rPr>
      </w:pPr>
    </w:p>
    <w:p w14:paraId="37B19D99" w14:textId="33F7D85D" w:rsidR="007071A6" w:rsidRDefault="007071A6" w:rsidP="002B22DC">
      <w:pPr>
        <w:rPr>
          <w:rFonts w:eastAsiaTheme="minorEastAsia"/>
        </w:rPr>
      </w:pPr>
    </w:p>
    <w:p w14:paraId="46344333" w14:textId="5E02C614" w:rsidR="007071A6" w:rsidRDefault="007071A6" w:rsidP="002B22DC">
      <w:pPr>
        <w:rPr>
          <w:rFonts w:eastAsiaTheme="minorEastAsia"/>
        </w:rPr>
      </w:pPr>
    </w:p>
    <w:p w14:paraId="2B75E334" w14:textId="3509F5B4" w:rsidR="007071A6" w:rsidRDefault="007071A6" w:rsidP="002B22DC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r>
          <w:rPr>
            <w:rFonts w:ascii="Cambria Math" w:eastAsiaTheme="minorEastAsia" w:hAnsi="Cambria Math"/>
          </w:rPr>
          <m:t>r=13.5</m:t>
        </m:r>
      </m:oMath>
      <w:r>
        <w:rPr>
          <w:rFonts w:eastAsiaTheme="minorEastAsia"/>
        </w:rPr>
        <w:t xml:space="preserve"> m, </w:t>
      </w:r>
      <m:oMath>
        <m:r>
          <w:rPr>
            <w:rFonts w:ascii="Cambria Math" w:eastAsiaTheme="minorEastAsia" w:hAnsi="Cambria Math"/>
          </w:rPr>
          <m:t>θ=125°</m:t>
        </m:r>
      </m:oMath>
    </w:p>
    <w:p w14:paraId="5A23C10C" w14:textId="28B1CE37" w:rsidR="007071A6" w:rsidRDefault="007071A6" w:rsidP="002B22DC">
      <w:pPr>
        <w:rPr>
          <w:rFonts w:eastAsiaTheme="minorEastAsia"/>
        </w:rPr>
      </w:pPr>
    </w:p>
    <w:p w14:paraId="4840DA30" w14:textId="7AFF44D7" w:rsidR="007071A6" w:rsidRDefault="007071A6" w:rsidP="002B22DC">
      <w:pPr>
        <w:rPr>
          <w:rFonts w:eastAsiaTheme="minorEastAsia"/>
        </w:rPr>
      </w:pPr>
    </w:p>
    <w:p w14:paraId="2E00F168" w14:textId="7539DBA6" w:rsidR="007071A6" w:rsidRDefault="007071A6" w:rsidP="002B22DC">
      <w:pPr>
        <w:rPr>
          <w:rFonts w:eastAsiaTheme="minorEastAsia"/>
        </w:rPr>
      </w:pPr>
    </w:p>
    <w:p w14:paraId="47AC6A56" w14:textId="3C7848F9" w:rsidR="007071A6" w:rsidRDefault="007071A6" w:rsidP="002B22DC">
      <w:pPr>
        <w:rPr>
          <w:rFonts w:eastAsiaTheme="minorEastAsia"/>
        </w:rPr>
      </w:pPr>
    </w:p>
    <w:p w14:paraId="6D94493A" w14:textId="6CCA2EED" w:rsidR="007071A6" w:rsidRDefault="007071A6" w:rsidP="002B22DC">
      <w:pPr>
        <w:rPr>
          <w:rFonts w:eastAsiaTheme="minorEastAsia"/>
        </w:rPr>
      </w:pPr>
    </w:p>
    <w:p w14:paraId="237739DA" w14:textId="2FF32E7F" w:rsidR="007071A6" w:rsidRDefault="007071A6" w:rsidP="002B22DC">
      <w:pPr>
        <w:rPr>
          <w:rFonts w:eastAsiaTheme="minorEastAsia"/>
        </w:rPr>
      </w:pPr>
    </w:p>
    <w:p w14:paraId="1F4B90DC" w14:textId="31010FC8" w:rsidR="007071A6" w:rsidRDefault="007071A6" w:rsidP="002B22DC">
      <w:pPr>
        <w:rPr>
          <w:rFonts w:eastAsiaTheme="minorEastAsia"/>
        </w:rPr>
      </w:pPr>
    </w:p>
    <w:p w14:paraId="10C7268E" w14:textId="069EB4C2" w:rsidR="007071A6" w:rsidRDefault="007071A6" w:rsidP="002B22DC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lastRenderedPageBreak/>
        <w:t>Example</w:t>
      </w:r>
      <w:r>
        <w:rPr>
          <w:rFonts w:eastAsiaTheme="minorEastAsia"/>
        </w:rPr>
        <w:t xml:space="preserve"> Find the measure (in radians) of a central angle of a sector of a circle of area </w:t>
      </w:r>
      <m:oMath>
        <m:r>
          <w:rPr>
            <w:rFonts w:ascii="Cambria Math" w:eastAsiaTheme="minorEastAsia" w:hAnsi="Cambria Math"/>
          </w:rPr>
          <m:t>25 i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n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  <w:r>
        <w:rPr>
          <w:rFonts w:eastAsiaTheme="minorEastAsia"/>
        </w:rPr>
        <w:t xml:space="preserve"> in a circle of radius </w:t>
      </w:r>
      <m:oMath>
        <m:r>
          <w:rPr>
            <w:rFonts w:ascii="Cambria Math" w:eastAsiaTheme="minorEastAsia" w:hAnsi="Cambria Math"/>
          </w:rPr>
          <m:t>2.5</m:t>
        </m:r>
      </m:oMath>
      <w:r>
        <w:rPr>
          <w:rFonts w:eastAsiaTheme="minorEastAsia"/>
        </w:rPr>
        <w:t xml:space="preserve"> in.</w:t>
      </w:r>
    </w:p>
    <w:p w14:paraId="11893CD6" w14:textId="58EFA6B9" w:rsidR="007071A6" w:rsidRDefault="007071A6" w:rsidP="002B22DC">
      <w:pPr>
        <w:rPr>
          <w:rFonts w:eastAsiaTheme="minorEastAsia"/>
        </w:rPr>
      </w:pPr>
    </w:p>
    <w:p w14:paraId="7CDBDDE5" w14:textId="19DCA077" w:rsidR="007071A6" w:rsidRDefault="007071A6" w:rsidP="002B22DC">
      <w:pPr>
        <w:rPr>
          <w:rFonts w:eastAsiaTheme="minorEastAsia"/>
        </w:rPr>
      </w:pPr>
    </w:p>
    <w:p w14:paraId="4004BBE3" w14:textId="57972299" w:rsidR="007071A6" w:rsidRDefault="007071A6" w:rsidP="002B22DC">
      <w:pPr>
        <w:rPr>
          <w:rFonts w:eastAsiaTheme="minorEastAsia"/>
        </w:rPr>
      </w:pPr>
    </w:p>
    <w:p w14:paraId="5C172E02" w14:textId="77777777" w:rsidR="007071A6" w:rsidRDefault="007071A6" w:rsidP="002B22DC">
      <w:pPr>
        <w:rPr>
          <w:rFonts w:eastAsiaTheme="minorEastAsia"/>
        </w:rPr>
      </w:pPr>
    </w:p>
    <w:p w14:paraId="387F87FF" w14:textId="0F91230C" w:rsidR="007071A6" w:rsidRDefault="007071A6" w:rsidP="002B22DC">
      <w:pPr>
        <w:rPr>
          <w:rFonts w:eastAsiaTheme="minorEastAsia"/>
        </w:rPr>
      </w:pPr>
    </w:p>
    <w:p w14:paraId="4DFA3BEE" w14:textId="13D9F89F" w:rsidR="007071A6" w:rsidRDefault="007071A6" w:rsidP="002B22DC">
      <w:pPr>
        <w:rPr>
          <w:rFonts w:eastAsiaTheme="minorEastAsia"/>
        </w:rPr>
      </w:pPr>
    </w:p>
    <w:p w14:paraId="2C23B977" w14:textId="718ECB91" w:rsidR="007071A6" w:rsidRDefault="007071A6" w:rsidP="002B22DC">
      <w:pPr>
        <w:rPr>
          <w:rFonts w:eastAsiaTheme="minorEastAsia"/>
        </w:rPr>
      </w:pPr>
    </w:p>
    <w:p w14:paraId="0E246281" w14:textId="24E3A6D6" w:rsidR="007071A6" w:rsidRDefault="007071A6" w:rsidP="002B22DC">
      <w:pPr>
        <w:rPr>
          <w:rFonts w:eastAsiaTheme="minorEastAsia"/>
        </w:rPr>
      </w:pPr>
    </w:p>
    <w:p w14:paraId="4C842D84" w14:textId="0863A545" w:rsidR="007071A6" w:rsidRDefault="007071A6" w:rsidP="002B22DC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A center-pivot irrigation system provides water to a sector-shaped field as shown in the figure in the video. Find the area of the field if </w:t>
      </w:r>
      <m:oMath>
        <m:r>
          <w:rPr>
            <w:rFonts w:ascii="Cambria Math" w:eastAsiaTheme="minorEastAsia" w:hAnsi="Cambria Math"/>
          </w:rPr>
          <m:t>θ=35.0°</m:t>
        </m:r>
      </m:oMath>
      <w:r>
        <w:rPr>
          <w:rFonts w:eastAsiaTheme="minorEastAsia"/>
        </w:rPr>
        <w:t xml:space="preserve"> and </w:t>
      </w:r>
      <m:oMath>
        <m:r>
          <w:rPr>
            <w:rFonts w:ascii="Cambria Math" w:eastAsiaTheme="minorEastAsia" w:hAnsi="Cambria Math"/>
          </w:rPr>
          <m:t xml:space="preserve">r=155 </m:t>
        </m:r>
      </m:oMath>
      <w:r>
        <w:rPr>
          <w:rFonts w:eastAsiaTheme="minorEastAsia"/>
        </w:rPr>
        <w:t>yd.</w:t>
      </w:r>
    </w:p>
    <w:p w14:paraId="71C7FCAA" w14:textId="2034F33B" w:rsidR="007071A6" w:rsidRDefault="007071A6" w:rsidP="002B22DC">
      <w:pPr>
        <w:rPr>
          <w:rFonts w:eastAsiaTheme="minorEastAsia"/>
        </w:rPr>
      </w:pPr>
    </w:p>
    <w:p w14:paraId="2A63E072" w14:textId="54A6503A" w:rsidR="007071A6" w:rsidRDefault="007071A6" w:rsidP="002B22DC">
      <w:pPr>
        <w:rPr>
          <w:rFonts w:eastAsiaTheme="minorEastAsia"/>
        </w:rPr>
      </w:pPr>
    </w:p>
    <w:p w14:paraId="0B60A09B" w14:textId="004CE82F" w:rsidR="007071A6" w:rsidRDefault="007071A6" w:rsidP="002B22DC">
      <w:pPr>
        <w:rPr>
          <w:rFonts w:eastAsiaTheme="minorEastAsia"/>
        </w:rPr>
      </w:pPr>
    </w:p>
    <w:p w14:paraId="2174044E" w14:textId="7AD5E4C6" w:rsidR="007071A6" w:rsidRDefault="007071A6" w:rsidP="002B22DC">
      <w:pPr>
        <w:rPr>
          <w:rFonts w:eastAsiaTheme="minorEastAsia"/>
        </w:rPr>
      </w:pPr>
    </w:p>
    <w:p w14:paraId="7AB6703E" w14:textId="77777777" w:rsidR="007071A6" w:rsidRDefault="007071A6" w:rsidP="002B22DC">
      <w:pPr>
        <w:rPr>
          <w:rFonts w:eastAsiaTheme="minorEastAsia"/>
        </w:rPr>
      </w:pPr>
    </w:p>
    <w:p w14:paraId="74CAA281" w14:textId="1CC91990" w:rsidR="007071A6" w:rsidRDefault="007071A6" w:rsidP="002B22DC">
      <w:pPr>
        <w:rPr>
          <w:rFonts w:eastAsiaTheme="minorEastAsia"/>
        </w:rPr>
      </w:pPr>
    </w:p>
    <w:p w14:paraId="69E675F6" w14:textId="4948579A" w:rsidR="007071A6" w:rsidRDefault="007071A6" w:rsidP="002B22DC">
      <w:pPr>
        <w:rPr>
          <w:rFonts w:eastAsiaTheme="minorEastAsia"/>
        </w:rPr>
      </w:pPr>
    </w:p>
    <w:p w14:paraId="775584BC" w14:textId="26D21FAD" w:rsidR="007071A6" w:rsidRDefault="007071A6" w:rsidP="002B22DC">
      <w:pPr>
        <w:rPr>
          <w:rFonts w:eastAsiaTheme="minorEastAsia"/>
        </w:rPr>
      </w:pPr>
    </w:p>
    <w:p w14:paraId="66160198" w14:textId="6FB6EC60" w:rsidR="007071A6" w:rsidRPr="007071A6" w:rsidRDefault="007071A6" w:rsidP="002B22DC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A circular sector has an area of </w:t>
      </w:r>
      <m:oMath>
        <m:r>
          <w:rPr>
            <w:rFonts w:ascii="Cambria Math" w:eastAsiaTheme="minorEastAsia" w:hAnsi="Cambria Math"/>
          </w:rPr>
          <m:t>60 i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n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.</m:t>
        </m:r>
      </m:oMath>
      <w:r>
        <w:rPr>
          <w:rFonts w:eastAsiaTheme="minorEastAsia"/>
        </w:rPr>
        <w:t xml:space="preserve"> The radius of the circle is 6 inches. What is the arc length of the sector? </w:t>
      </w:r>
    </w:p>
    <w:sectPr w:rsidR="007071A6" w:rsidRPr="007071A6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F68907" w14:textId="77777777" w:rsidR="00EE1B9C" w:rsidRDefault="00EE1B9C" w:rsidP="002B1E9C">
      <w:pPr>
        <w:spacing w:after="0" w:line="240" w:lineRule="auto"/>
      </w:pPr>
      <w:r>
        <w:separator/>
      </w:r>
    </w:p>
  </w:endnote>
  <w:endnote w:type="continuationSeparator" w:id="0">
    <w:p w14:paraId="62DD1671" w14:textId="77777777" w:rsidR="00EE1B9C" w:rsidRDefault="00EE1B9C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48824F4A" w:rsidR="002B1E9C" w:rsidRDefault="002B1E9C">
    <w:pPr>
      <w:pStyle w:val="Footer"/>
    </w:pPr>
    <w:r>
      <w:t>Copyright 202</w:t>
    </w:r>
    <w:r w:rsidR="0024741D">
      <w:t>1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B9D0B9" w14:textId="77777777" w:rsidR="00EE1B9C" w:rsidRDefault="00EE1B9C" w:rsidP="002B1E9C">
      <w:pPr>
        <w:spacing w:after="0" w:line="240" w:lineRule="auto"/>
      </w:pPr>
      <w:r>
        <w:separator/>
      </w:r>
    </w:p>
  </w:footnote>
  <w:footnote w:type="continuationSeparator" w:id="0">
    <w:p w14:paraId="2C87AD33" w14:textId="77777777" w:rsidR="00EE1B9C" w:rsidRDefault="00EE1B9C" w:rsidP="002B1E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7A1B"/>
    <w:rsid w:val="00067925"/>
    <w:rsid w:val="00074691"/>
    <w:rsid w:val="00094983"/>
    <w:rsid w:val="00096249"/>
    <w:rsid w:val="000A306F"/>
    <w:rsid w:val="000B29AF"/>
    <w:rsid w:val="000B5B33"/>
    <w:rsid w:val="000C4FD3"/>
    <w:rsid w:val="000C7AF7"/>
    <w:rsid w:val="000E3BAF"/>
    <w:rsid w:val="000E48E2"/>
    <w:rsid w:val="000E5318"/>
    <w:rsid w:val="00115BCA"/>
    <w:rsid w:val="00117B4C"/>
    <w:rsid w:val="001204DF"/>
    <w:rsid w:val="00125131"/>
    <w:rsid w:val="001427FA"/>
    <w:rsid w:val="00150302"/>
    <w:rsid w:val="00150906"/>
    <w:rsid w:val="00153155"/>
    <w:rsid w:val="001579AD"/>
    <w:rsid w:val="00162D47"/>
    <w:rsid w:val="001739C2"/>
    <w:rsid w:val="001800D3"/>
    <w:rsid w:val="00191FA4"/>
    <w:rsid w:val="00197567"/>
    <w:rsid w:val="001B789E"/>
    <w:rsid w:val="001C741A"/>
    <w:rsid w:val="001D228C"/>
    <w:rsid w:val="001D6D75"/>
    <w:rsid w:val="001E1AAC"/>
    <w:rsid w:val="001F0A8B"/>
    <w:rsid w:val="00207FA5"/>
    <w:rsid w:val="00240C55"/>
    <w:rsid w:val="0024741D"/>
    <w:rsid w:val="00256392"/>
    <w:rsid w:val="002646BA"/>
    <w:rsid w:val="002701ED"/>
    <w:rsid w:val="0027107C"/>
    <w:rsid w:val="0027598D"/>
    <w:rsid w:val="00277247"/>
    <w:rsid w:val="00280A76"/>
    <w:rsid w:val="00283C28"/>
    <w:rsid w:val="00296EA6"/>
    <w:rsid w:val="002B1E9C"/>
    <w:rsid w:val="002B22DC"/>
    <w:rsid w:val="002B53A4"/>
    <w:rsid w:val="002C1822"/>
    <w:rsid w:val="0031299C"/>
    <w:rsid w:val="00315955"/>
    <w:rsid w:val="00315F6F"/>
    <w:rsid w:val="00327847"/>
    <w:rsid w:val="003354D6"/>
    <w:rsid w:val="00362BC8"/>
    <w:rsid w:val="00371122"/>
    <w:rsid w:val="003827F4"/>
    <w:rsid w:val="0038532D"/>
    <w:rsid w:val="00390E12"/>
    <w:rsid w:val="003948B4"/>
    <w:rsid w:val="00397226"/>
    <w:rsid w:val="003A1862"/>
    <w:rsid w:val="003A4058"/>
    <w:rsid w:val="003A64B7"/>
    <w:rsid w:val="003A729A"/>
    <w:rsid w:val="003B7DA2"/>
    <w:rsid w:val="003C7DA4"/>
    <w:rsid w:val="003D371B"/>
    <w:rsid w:val="004024F3"/>
    <w:rsid w:val="00424580"/>
    <w:rsid w:val="0044410F"/>
    <w:rsid w:val="004520FB"/>
    <w:rsid w:val="00452FA7"/>
    <w:rsid w:val="004570E3"/>
    <w:rsid w:val="004663D9"/>
    <w:rsid w:val="00494719"/>
    <w:rsid w:val="00495810"/>
    <w:rsid w:val="004D2C17"/>
    <w:rsid w:val="004D2F9A"/>
    <w:rsid w:val="004D36C8"/>
    <w:rsid w:val="004D7A35"/>
    <w:rsid w:val="004E0F8A"/>
    <w:rsid w:val="004E5E1A"/>
    <w:rsid w:val="004E6513"/>
    <w:rsid w:val="004F15A5"/>
    <w:rsid w:val="004F58EC"/>
    <w:rsid w:val="004F7A85"/>
    <w:rsid w:val="00505F97"/>
    <w:rsid w:val="00510691"/>
    <w:rsid w:val="00511BFD"/>
    <w:rsid w:val="005465ED"/>
    <w:rsid w:val="00547602"/>
    <w:rsid w:val="00563FDD"/>
    <w:rsid w:val="00571A69"/>
    <w:rsid w:val="00575EB5"/>
    <w:rsid w:val="00576BCC"/>
    <w:rsid w:val="00582FAB"/>
    <w:rsid w:val="00583A40"/>
    <w:rsid w:val="00592578"/>
    <w:rsid w:val="00593D16"/>
    <w:rsid w:val="005D463C"/>
    <w:rsid w:val="005E31AD"/>
    <w:rsid w:val="005F032E"/>
    <w:rsid w:val="00601ED5"/>
    <w:rsid w:val="006071C2"/>
    <w:rsid w:val="0061198D"/>
    <w:rsid w:val="0062506B"/>
    <w:rsid w:val="00644886"/>
    <w:rsid w:val="006476B3"/>
    <w:rsid w:val="00650881"/>
    <w:rsid w:val="00650C48"/>
    <w:rsid w:val="006528E2"/>
    <w:rsid w:val="0066536C"/>
    <w:rsid w:val="00670D4D"/>
    <w:rsid w:val="0068045E"/>
    <w:rsid w:val="006956CF"/>
    <w:rsid w:val="0069588C"/>
    <w:rsid w:val="00697234"/>
    <w:rsid w:val="006A54B5"/>
    <w:rsid w:val="006E4AC3"/>
    <w:rsid w:val="006F37C4"/>
    <w:rsid w:val="0070254C"/>
    <w:rsid w:val="007071A6"/>
    <w:rsid w:val="00710DF6"/>
    <w:rsid w:val="00711BF8"/>
    <w:rsid w:val="00714C85"/>
    <w:rsid w:val="00724F86"/>
    <w:rsid w:val="007334BF"/>
    <w:rsid w:val="007375E6"/>
    <w:rsid w:val="0075405D"/>
    <w:rsid w:val="00755AF7"/>
    <w:rsid w:val="00763C61"/>
    <w:rsid w:val="007669FC"/>
    <w:rsid w:val="007830C8"/>
    <w:rsid w:val="0079461F"/>
    <w:rsid w:val="007A2C05"/>
    <w:rsid w:val="007A596F"/>
    <w:rsid w:val="007B1D49"/>
    <w:rsid w:val="007B694A"/>
    <w:rsid w:val="007D2218"/>
    <w:rsid w:val="007D49A1"/>
    <w:rsid w:val="007D54F1"/>
    <w:rsid w:val="007F1782"/>
    <w:rsid w:val="007F248D"/>
    <w:rsid w:val="007F3C34"/>
    <w:rsid w:val="00804357"/>
    <w:rsid w:val="00807B2C"/>
    <w:rsid w:val="008213A0"/>
    <w:rsid w:val="008401C8"/>
    <w:rsid w:val="00841294"/>
    <w:rsid w:val="008430AC"/>
    <w:rsid w:val="00845181"/>
    <w:rsid w:val="0084525C"/>
    <w:rsid w:val="00851319"/>
    <w:rsid w:val="008563B1"/>
    <w:rsid w:val="00856F98"/>
    <w:rsid w:val="008643DE"/>
    <w:rsid w:val="00864A40"/>
    <w:rsid w:val="00867B77"/>
    <w:rsid w:val="00886388"/>
    <w:rsid w:val="008D1C6C"/>
    <w:rsid w:val="008D31FD"/>
    <w:rsid w:val="008F1838"/>
    <w:rsid w:val="009010BA"/>
    <w:rsid w:val="009044B7"/>
    <w:rsid w:val="009143AD"/>
    <w:rsid w:val="00927665"/>
    <w:rsid w:val="009818F2"/>
    <w:rsid w:val="00982F1C"/>
    <w:rsid w:val="00992498"/>
    <w:rsid w:val="009B64A8"/>
    <w:rsid w:val="009C4DBB"/>
    <w:rsid w:val="009D7F0E"/>
    <w:rsid w:val="009E19ED"/>
    <w:rsid w:val="009E3BEC"/>
    <w:rsid w:val="009F2C5E"/>
    <w:rsid w:val="009F764A"/>
    <w:rsid w:val="00A372F7"/>
    <w:rsid w:val="00A44A79"/>
    <w:rsid w:val="00A46AF5"/>
    <w:rsid w:val="00A50478"/>
    <w:rsid w:val="00A62205"/>
    <w:rsid w:val="00A73B06"/>
    <w:rsid w:val="00A81390"/>
    <w:rsid w:val="00A81D6C"/>
    <w:rsid w:val="00A86F04"/>
    <w:rsid w:val="00A957CA"/>
    <w:rsid w:val="00AA7970"/>
    <w:rsid w:val="00AD7C3B"/>
    <w:rsid w:val="00AD7E56"/>
    <w:rsid w:val="00AF54D4"/>
    <w:rsid w:val="00AF6D6B"/>
    <w:rsid w:val="00B01442"/>
    <w:rsid w:val="00B01C3D"/>
    <w:rsid w:val="00B16AF2"/>
    <w:rsid w:val="00B218FC"/>
    <w:rsid w:val="00B413CF"/>
    <w:rsid w:val="00B456F6"/>
    <w:rsid w:val="00B5549F"/>
    <w:rsid w:val="00B57999"/>
    <w:rsid w:val="00B74398"/>
    <w:rsid w:val="00B85B55"/>
    <w:rsid w:val="00B96899"/>
    <w:rsid w:val="00BA4CAB"/>
    <w:rsid w:val="00BB163C"/>
    <w:rsid w:val="00BB5DDB"/>
    <w:rsid w:val="00BB7708"/>
    <w:rsid w:val="00BC13B9"/>
    <w:rsid w:val="00BC2A34"/>
    <w:rsid w:val="00BE4B4B"/>
    <w:rsid w:val="00C02426"/>
    <w:rsid w:val="00C13436"/>
    <w:rsid w:val="00C27B42"/>
    <w:rsid w:val="00C36A45"/>
    <w:rsid w:val="00C45B9B"/>
    <w:rsid w:val="00C67A4C"/>
    <w:rsid w:val="00C67FA6"/>
    <w:rsid w:val="00C74500"/>
    <w:rsid w:val="00C75D25"/>
    <w:rsid w:val="00C81850"/>
    <w:rsid w:val="00C847B1"/>
    <w:rsid w:val="00C919E7"/>
    <w:rsid w:val="00CA37FC"/>
    <w:rsid w:val="00CB01B9"/>
    <w:rsid w:val="00CB319A"/>
    <w:rsid w:val="00CC54EE"/>
    <w:rsid w:val="00CD61DB"/>
    <w:rsid w:val="00D01C34"/>
    <w:rsid w:val="00D01EDE"/>
    <w:rsid w:val="00D11FD7"/>
    <w:rsid w:val="00D136D2"/>
    <w:rsid w:val="00D240D2"/>
    <w:rsid w:val="00D256F0"/>
    <w:rsid w:val="00D25718"/>
    <w:rsid w:val="00D368D3"/>
    <w:rsid w:val="00D41A44"/>
    <w:rsid w:val="00D41A72"/>
    <w:rsid w:val="00D64C9E"/>
    <w:rsid w:val="00D76E83"/>
    <w:rsid w:val="00DA56D6"/>
    <w:rsid w:val="00DB11B1"/>
    <w:rsid w:val="00DD6E6B"/>
    <w:rsid w:val="00DE3B4D"/>
    <w:rsid w:val="00DF1DDB"/>
    <w:rsid w:val="00DF699F"/>
    <w:rsid w:val="00E17189"/>
    <w:rsid w:val="00E22268"/>
    <w:rsid w:val="00E33FD2"/>
    <w:rsid w:val="00E44750"/>
    <w:rsid w:val="00E7416A"/>
    <w:rsid w:val="00E91F28"/>
    <w:rsid w:val="00EE1B9C"/>
    <w:rsid w:val="00EE310A"/>
    <w:rsid w:val="00EF150D"/>
    <w:rsid w:val="00F02072"/>
    <w:rsid w:val="00F10560"/>
    <w:rsid w:val="00F178D9"/>
    <w:rsid w:val="00F26C88"/>
    <w:rsid w:val="00F27FFD"/>
    <w:rsid w:val="00F63D12"/>
    <w:rsid w:val="00F669F0"/>
    <w:rsid w:val="00F72242"/>
    <w:rsid w:val="00F76971"/>
    <w:rsid w:val="00F81D83"/>
    <w:rsid w:val="00F92EB7"/>
    <w:rsid w:val="00FB04CA"/>
    <w:rsid w:val="00FC7774"/>
    <w:rsid w:val="00FD41A1"/>
    <w:rsid w:val="00FE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table" w:styleId="PlainTable3">
    <w:name w:val="Plain Table 3"/>
    <w:basedOn w:val="TableNormal"/>
    <w:uiPriority w:val="43"/>
    <w:rsid w:val="00DF1D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Area of a Sector of a Circle and Some Applications</dc:title>
  <dc:subject/>
  <dc:creator>jenniferanne.hill@gmail.com</dc:creator>
  <cp:keywords/>
  <dc:description/>
  <cp:lastModifiedBy>Jen Hill</cp:lastModifiedBy>
  <cp:revision>3</cp:revision>
  <cp:lastPrinted>2021-08-26T20:26:00Z</cp:lastPrinted>
  <dcterms:created xsi:type="dcterms:W3CDTF">2021-08-26T20:31:00Z</dcterms:created>
  <dcterms:modified xsi:type="dcterms:W3CDTF">2021-09-07T18:06:00Z</dcterms:modified>
  <dc:language>en-US</dc:language>
</cp:coreProperties>
</file>