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160198" w14:textId="5B696860" w:rsidR="007071A6" w:rsidRDefault="001D6D75" w:rsidP="002B22DC">
      <w:pPr>
        <w:pStyle w:val="Heading1"/>
      </w:pPr>
      <w:r>
        <w:rPr>
          <w:b/>
          <w:bCs/>
        </w:rPr>
        <w:t>L</w:t>
      </w:r>
      <w:r w:rsidR="00D240D2">
        <w:rPr>
          <w:b/>
          <w:bCs/>
        </w:rPr>
        <w:t xml:space="preserve">esson: </w:t>
      </w:r>
      <w:r w:rsidR="002C161D">
        <w:rPr>
          <w:b/>
          <w:bCs/>
        </w:rPr>
        <w:t>The Unit Circle and Circular Functions</w:t>
      </w:r>
    </w:p>
    <w:p w14:paraId="75D60DA1" w14:textId="1E73F282" w:rsidR="002C161D" w:rsidRDefault="002C161D" w:rsidP="002B22DC">
      <w:r>
        <w:t>Explain how we create the unit circle:</w:t>
      </w:r>
    </w:p>
    <w:p w14:paraId="612B1601" w14:textId="4CF807B8" w:rsidR="002C161D" w:rsidRDefault="002C161D" w:rsidP="002B22DC"/>
    <w:p w14:paraId="624CF223" w14:textId="3CF20FD1" w:rsidR="002C161D" w:rsidRDefault="002C161D" w:rsidP="002B22DC"/>
    <w:p w14:paraId="2D559C5E" w14:textId="485C9B03" w:rsidR="002C161D" w:rsidRDefault="002C161D" w:rsidP="002B22DC"/>
    <w:p w14:paraId="23B3AC44" w14:textId="3EE46EF1" w:rsidR="002C161D" w:rsidRDefault="002C161D" w:rsidP="002B22DC"/>
    <w:p w14:paraId="5C80DCE7" w14:textId="56A78373" w:rsidR="002C161D" w:rsidRDefault="002C161D" w:rsidP="002B22DC"/>
    <w:p w14:paraId="736AC471" w14:textId="678BE5AC" w:rsidR="002C161D" w:rsidRDefault="002C161D" w:rsidP="002B22DC"/>
    <w:p w14:paraId="7CF6F2D0" w14:textId="77777777" w:rsidR="002C161D" w:rsidRDefault="002C161D" w:rsidP="002B22DC"/>
    <w:p w14:paraId="1160442A" w14:textId="3523AB2B" w:rsidR="002C161D" w:rsidRDefault="002C161D" w:rsidP="002B22DC"/>
    <w:p w14:paraId="346A5508" w14:textId="0E329344" w:rsidR="002C161D" w:rsidRDefault="002C161D" w:rsidP="002B22DC">
      <w:r>
        <w:t>What is the equation for the unit circle?</w:t>
      </w:r>
    </w:p>
    <w:p w14:paraId="45485FA2" w14:textId="0489B215" w:rsidR="002C161D" w:rsidRDefault="002C161D" w:rsidP="002B22DC"/>
    <w:p w14:paraId="31817625" w14:textId="28CE1504" w:rsidR="002C161D" w:rsidRDefault="002C161D" w:rsidP="002B22DC"/>
    <w:p w14:paraId="0509133F" w14:textId="77777777" w:rsidR="002C161D" w:rsidRDefault="002C161D" w:rsidP="002B22DC"/>
    <w:p w14:paraId="24DEDCFE" w14:textId="77777777" w:rsidR="002C161D" w:rsidRDefault="002C161D" w:rsidP="002B22DC"/>
    <w:p w14:paraId="7352F7A7" w14:textId="17E417EB" w:rsidR="00AD6898" w:rsidRDefault="002C161D" w:rsidP="002B22DC">
      <w:pPr>
        <w:rPr>
          <w:rFonts w:eastAsiaTheme="minorEastAsia"/>
        </w:rPr>
      </w:pPr>
      <w:r>
        <w:t xml:space="preserve">Recall the formula for arc length is </w:t>
      </w:r>
      <m:oMath>
        <m:r>
          <w:rPr>
            <w:rFonts w:ascii="Cambria Math" w:hAnsi="Cambria Math"/>
          </w:rPr>
          <m:t>s=rθ.</m:t>
        </m:r>
      </m:oMath>
      <w:r>
        <w:rPr>
          <w:rFonts w:eastAsiaTheme="minorEastAsia"/>
        </w:rPr>
        <w:t xml:space="preserve"> When the radius of the circle is 1, what does this formula </w:t>
      </w:r>
      <w:r w:rsidR="00AD6898">
        <w:rPr>
          <w:rFonts w:eastAsiaTheme="minorEastAsia"/>
        </w:rPr>
        <w:t>become?</w:t>
      </w:r>
    </w:p>
    <w:p w14:paraId="5D1A30B1" w14:textId="50CAE3B2" w:rsidR="002C161D" w:rsidRDefault="002C161D" w:rsidP="002B22DC">
      <w:pPr>
        <w:rPr>
          <w:rFonts w:eastAsiaTheme="minorEastAsia"/>
        </w:rPr>
      </w:pPr>
    </w:p>
    <w:p w14:paraId="128E0500" w14:textId="6D62829A" w:rsidR="002C161D" w:rsidRDefault="002C161D" w:rsidP="002B22DC">
      <w:pPr>
        <w:rPr>
          <w:rFonts w:eastAsiaTheme="minorEastAsia"/>
        </w:rPr>
      </w:pPr>
    </w:p>
    <w:p w14:paraId="77393139" w14:textId="789E90D9" w:rsidR="002C161D" w:rsidRDefault="002C161D" w:rsidP="002B22DC">
      <w:pPr>
        <w:rPr>
          <w:rFonts w:eastAsiaTheme="minorEastAsia"/>
        </w:rPr>
      </w:pPr>
      <w:r>
        <w:rPr>
          <w:rFonts w:eastAsiaTheme="minorEastAsia"/>
        </w:rPr>
        <w:t>Why does this matter / what is cool about this?</w:t>
      </w:r>
    </w:p>
    <w:p w14:paraId="7627BFE7" w14:textId="6DF9F07C" w:rsidR="002C161D" w:rsidRDefault="002C161D" w:rsidP="002B22DC">
      <w:pPr>
        <w:rPr>
          <w:rFonts w:eastAsiaTheme="minorEastAsia"/>
        </w:rPr>
      </w:pPr>
    </w:p>
    <w:p w14:paraId="288BB0B8" w14:textId="12075D6F" w:rsidR="002C161D" w:rsidRDefault="002C161D" w:rsidP="002B22DC">
      <w:pPr>
        <w:rPr>
          <w:rFonts w:eastAsiaTheme="minorEastAsia"/>
        </w:rPr>
      </w:pPr>
    </w:p>
    <w:p w14:paraId="3F9835F4" w14:textId="4D5AA82F" w:rsidR="002C161D" w:rsidRDefault="002C161D" w:rsidP="002B22DC">
      <w:pPr>
        <w:rPr>
          <w:rFonts w:eastAsiaTheme="minorEastAsia"/>
        </w:rPr>
      </w:pPr>
    </w:p>
    <w:p w14:paraId="29F2E50C" w14:textId="6649CC42" w:rsidR="002C161D" w:rsidRDefault="002C161D" w:rsidP="002B22DC">
      <w:pPr>
        <w:rPr>
          <w:rFonts w:eastAsiaTheme="minorEastAsia"/>
        </w:rPr>
      </w:pPr>
    </w:p>
    <w:p w14:paraId="382DE415" w14:textId="24764F71" w:rsidR="002C161D" w:rsidRDefault="002C161D" w:rsidP="002B22DC">
      <w:pPr>
        <w:rPr>
          <w:rFonts w:eastAsiaTheme="minorEastAsia"/>
        </w:rPr>
      </w:pPr>
    </w:p>
    <w:p w14:paraId="57113ACB" w14:textId="653FB004" w:rsidR="00AD6898" w:rsidRDefault="00AD6898" w:rsidP="002B22DC">
      <w:pPr>
        <w:rPr>
          <w:rFonts w:eastAsiaTheme="minorEastAsia"/>
        </w:rPr>
      </w:pPr>
    </w:p>
    <w:p w14:paraId="5750847C" w14:textId="46F76CA0" w:rsidR="00AD6898" w:rsidRDefault="00AD6898" w:rsidP="002B22DC">
      <w:pPr>
        <w:rPr>
          <w:rFonts w:eastAsiaTheme="minorEastAsia"/>
        </w:rPr>
      </w:pPr>
    </w:p>
    <w:p w14:paraId="1D0F1F54" w14:textId="68318DE3" w:rsidR="00AD6898" w:rsidRDefault="00AD6898" w:rsidP="002B22DC">
      <w:pPr>
        <w:rPr>
          <w:rFonts w:eastAsiaTheme="minorEastAsia"/>
        </w:rPr>
      </w:pPr>
    </w:p>
    <w:p w14:paraId="501D3C65" w14:textId="0CA2BCFF" w:rsidR="00AD6898" w:rsidRDefault="00AD6898" w:rsidP="002B22DC">
      <w:pPr>
        <w:rPr>
          <w:rFonts w:eastAsiaTheme="minorEastAsia"/>
        </w:rPr>
      </w:pPr>
    </w:p>
    <w:p w14:paraId="5A392EFE" w14:textId="5ECCB47E" w:rsidR="00AD6898" w:rsidRDefault="00AD6898" w:rsidP="002B22DC">
      <w:pPr>
        <w:rPr>
          <w:rFonts w:eastAsiaTheme="minorEastAsia"/>
        </w:rPr>
      </w:pPr>
    </w:p>
    <w:p w14:paraId="623F3B64" w14:textId="77777777" w:rsidR="00AD6898" w:rsidRDefault="00AD6898" w:rsidP="002B22DC">
      <w:pPr>
        <w:rPr>
          <w:rFonts w:eastAsiaTheme="minorEastAsia"/>
        </w:rPr>
      </w:pPr>
    </w:p>
    <w:p w14:paraId="674189FE" w14:textId="10CDA18A" w:rsidR="002C161D" w:rsidRDefault="00B24DA5" w:rsidP="002B22DC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Since r=1 on the unit circle, what can we say about our previously studied trig functions? Just summarize what we discussed in the video as best as you can. </w:t>
      </w:r>
    </w:p>
    <w:p w14:paraId="37197AE1" w14:textId="120D29C0" w:rsidR="002C161D" w:rsidRDefault="002C161D" w:rsidP="002B22DC"/>
    <w:p w14:paraId="0FDE3E6D" w14:textId="4B095317" w:rsidR="002C161D" w:rsidRDefault="002C161D" w:rsidP="002B22DC"/>
    <w:p w14:paraId="3FC56EED" w14:textId="2ED6659D" w:rsidR="00AD6898" w:rsidRDefault="00AD6898" w:rsidP="002B22DC"/>
    <w:p w14:paraId="7204FC4B" w14:textId="444FB54B" w:rsidR="00AD6898" w:rsidRDefault="00AD6898" w:rsidP="002B22DC"/>
    <w:p w14:paraId="40EAD563" w14:textId="0C091A53" w:rsidR="00AD6898" w:rsidRDefault="00AD6898" w:rsidP="002B22DC"/>
    <w:p w14:paraId="54439015" w14:textId="3EFB5CBB" w:rsidR="00AD6898" w:rsidRDefault="00AD6898" w:rsidP="002B22DC"/>
    <w:p w14:paraId="4C214960" w14:textId="1617E11D" w:rsidR="00AD6898" w:rsidRDefault="00AD6898" w:rsidP="002B22DC"/>
    <w:p w14:paraId="2D23C26B" w14:textId="4FE65524" w:rsidR="00AD6898" w:rsidRDefault="00AD6898" w:rsidP="002B22DC"/>
    <w:p w14:paraId="525D30DA" w14:textId="5C27EED0" w:rsidR="00AD6898" w:rsidRDefault="00AD6898" w:rsidP="002B22DC"/>
    <w:p w14:paraId="030196AE" w14:textId="6EFE4103" w:rsidR="00AD6898" w:rsidRDefault="00AD6898" w:rsidP="002B22DC"/>
    <w:p w14:paraId="2B110BF3" w14:textId="48043D6C" w:rsidR="00AD6898" w:rsidRDefault="00AD6898" w:rsidP="002B22DC"/>
    <w:p w14:paraId="65B53166" w14:textId="7334F5BC" w:rsidR="00AD6898" w:rsidRDefault="00AD6898" w:rsidP="002B22DC"/>
    <w:p w14:paraId="51C42BC6" w14:textId="6DD03C25" w:rsidR="00AD6898" w:rsidRDefault="00AD6898" w:rsidP="002B22DC"/>
    <w:p w14:paraId="68A042E3" w14:textId="77777777" w:rsidR="00AD6898" w:rsidRDefault="00AD6898" w:rsidP="002B22DC"/>
    <w:p w14:paraId="4ED6FCD5" w14:textId="28AE5FFB" w:rsidR="00AD6898" w:rsidRDefault="00AD6898" w:rsidP="002B22DC"/>
    <w:p w14:paraId="44A4E98A" w14:textId="77777777" w:rsidR="00AD6898" w:rsidRDefault="00AD6898" w:rsidP="002B22DC"/>
    <w:p w14:paraId="0C88555E" w14:textId="77777777" w:rsidR="00AD6898" w:rsidRDefault="00AD6898" w:rsidP="002B22DC"/>
    <w:p w14:paraId="7E49E42C" w14:textId="77777777" w:rsidR="00771555" w:rsidRDefault="00771555" w:rsidP="00771555">
      <w:r>
        <w:t xml:space="preserve">Write out the </w:t>
      </w:r>
      <w:r>
        <w:rPr>
          <w:b/>
          <w:bCs/>
        </w:rPr>
        <w:t>circular functions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771555" w14:paraId="0567650E" w14:textId="77777777" w:rsidTr="007844A7">
        <w:trPr>
          <w:tblHeader/>
          <w:trHeight w:val="1584"/>
        </w:trPr>
        <w:tc>
          <w:tcPr>
            <w:tcW w:w="5395" w:type="dxa"/>
            <w:tcBorders>
              <w:right w:val="single" w:sz="4" w:space="0" w:color="auto"/>
            </w:tcBorders>
          </w:tcPr>
          <w:p w14:paraId="73C37134" w14:textId="77777777" w:rsidR="00771555" w:rsidRDefault="00771555" w:rsidP="007844A7">
            <w:r>
              <w:t>1.</w:t>
            </w:r>
          </w:p>
        </w:tc>
        <w:tc>
          <w:tcPr>
            <w:tcW w:w="5395" w:type="dxa"/>
            <w:tcBorders>
              <w:left w:val="single" w:sz="4" w:space="0" w:color="auto"/>
            </w:tcBorders>
          </w:tcPr>
          <w:p w14:paraId="2BDAD699" w14:textId="77777777" w:rsidR="00771555" w:rsidRDefault="00771555" w:rsidP="007844A7">
            <w:r>
              <w:t>4.</w:t>
            </w:r>
          </w:p>
        </w:tc>
      </w:tr>
      <w:tr w:rsidR="00771555" w14:paraId="48ABDF1D" w14:textId="77777777" w:rsidTr="007844A7">
        <w:trPr>
          <w:trHeight w:val="1584"/>
        </w:trPr>
        <w:tc>
          <w:tcPr>
            <w:tcW w:w="5395" w:type="dxa"/>
            <w:tcBorders>
              <w:right w:val="single" w:sz="4" w:space="0" w:color="auto"/>
            </w:tcBorders>
          </w:tcPr>
          <w:p w14:paraId="6A9C89C6" w14:textId="77777777" w:rsidR="00771555" w:rsidRDefault="00771555" w:rsidP="007844A7">
            <w:r>
              <w:t>2.</w:t>
            </w:r>
          </w:p>
        </w:tc>
        <w:tc>
          <w:tcPr>
            <w:tcW w:w="5395" w:type="dxa"/>
            <w:tcBorders>
              <w:left w:val="single" w:sz="4" w:space="0" w:color="auto"/>
            </w:tcBorders>
          </w:tcPr>
          <w:p w14:paraId="125E59E8" w14:textId="77777777" w:rsidR="00771555" w:rsidRDefault="00771555" w:rsidP="007844A7">
            <w:r>
              <w:t>5.</w:t>
            </w:r>
          </w:p>
        </w:tc>
      </w:tr>
      <w:tr w:rsidR="00771555" w14:paraId="7D6E8D10" w14:textId="77777777" w:rsidTr="007844A7">
        <w:trPr>
          <w:trHeight w:val="1584"/>
        </w:trPr>
        <w:tc>
          <w:tcPr>
            <w:tcW w:w="5395" w:type="dxa"/>
            <w:tcBorders>
              <w:right w:val="single" w:sz="4" w:space="0" w:color="auto"/>
            </w:tcBorders>
          </w:tcPr>
          <w:p w14:paraId="049B4078" w14:textId="77777777" w:rsidR="00771555" w:rsidRDefault="00771555" w:rsidP="007844A7">
            <w:r>
              <w:t>3.</w:t>
            </w:r>
          </w:p>
        </w:tc>
        <w:tc>
          <w:tcPr>
            <w:tcW w:w="5395" w:type="dxa"/>
            <w:tcBorders>
              <w:left w:val="single" w:sz="4" w:space="0" w:color="auto"/>
            </w:tcBorders>
          </w:tcPr>
          <w:p w14:paraId="5304E268" w14:textId="77777777" w:rsidR="00771555" w:rsidRDefault="00771555" w:rsidP="007844A7">
            <w:r>
              <w:t>6.</w:t>
            </w:r>
          </w:p>
        </w:tc>
      </w:tr>
    </w:tbl>
    <w:p w14:paraId="1526A47D" w14:textId="77777777" w:rsidR="00771555" w:rsidRDefault="00771555" w:rsidP="00771555"/>
    <w:p w14:paraId="068104B0" w14:textId="77777777" w:rsidR="00771555" w:rsidRDefault="00771555" w:rsidP="00771555">
      <w:r>
        <w:lastRenderedPageBreak/>
        <w:t>Explain the symmetry of the unit circle:</w:t>
      </w:r>
    </w:p>
    <w:p w14:paraId="1E9D8D09" w14:textId="77777777" w:rsidR="00771555" w:rsidRDefault="00771555" w:rsidP="00771555"/>
    <w:p w14:paraId="1D38557C" w14:textId="05A0264F" w:rsidR="00771555" w:rsidRDefault="00771555" w:rsidP="00771555"/>
    <w:p w14:paraId="6BEA49A3" w14:textId="77777777" w:rsidR="00AD6898" w:rsidRDefault="00AD6898" w:rsidP="00771555"/>
    <w:p w14:paraId="153426E7" w14:textId="77777777" w:rsidR="00771555" w:rsidRDefault="00771555" w:rsidP="00771555"/>
    <w:p w14:paraId="0CC52FE2" w14:textId="77777777" w:rsidR="00771555" w:rsidRDefault="00771555" w:rsidP="00771555"/>
    <w:p w14:paraId="03CA9AEA" w14:textId="77777777" w:rsidR="00771555" w:rsidRDefault="00771555" w:rsidP="00771555"/>
    <w:p w14:paraId="0EA5C420" w14:textId="77777777" w:rsidR="00771555" w:rsidRDefault="00771555" w:rsidP="00771555">
      <w:pPr>
        <w:rPr>
          <w:rFonts w:eastAsiaTheme="minorEastAsia"/>
        </w:rPr>
      </w:pPr>
      <w:r>
        <w:t xml:space="preserve">If a point </w:t>
      </w:r>
      <m:oMath>
        <m:r>
          <w:rPr>
            <w:rFonts w:ascii="Cambria Math" w:hAnsi="Cambria Math"/>
          </w:rPr>
          <m:t>(a, b)</m:t>
        </m:r>
      </m:oMath>
      <w:r>
        <w:rPr>
          <w:rFonts w:eastAsiaTheme="minorEastAsia"/>
        </w:rPr>
        <w:t xml:space="preserve"> in on the unit circle, what other points are guaranteed to be on the unit circle?</w:t>
      </w:r>
    </w:p>
    <w:p w14:paraId="0861AD2F" w14:textId="77777777" w:rsidR="00771555" w:rsidRDefault="00771555" w:rsidP="00771555">
      <w:pPr>
        <w:rPr>
          <w:rFonts w:eastAsiaTheme="minorEastAsia"/>
        </w:rPr>
      </w:pPr>
    </w:p>
    <w:p w14:paraId="263DA856" w14:textId="77777777" w:rsidR="00771555" w:rsidRDefault="00771555" w:rsidP="00771555">
      <w:pPr>
        <w:rPr>
          <w:rFonts w:eastAsiaTheme="minorEastAsia"/>
        </w:rPr>
      </w:pPr>
    </w:p>
    <w:p w14:paraId="266FB0ED" w14:textId="77777777" w:rsidR="00771555" w:rsidRDefault="00771555" w:rsidP="00771555">
      <w:pPr>
        <w:rPr>
          <w:rFonts w:eastAsiaTheme="minorEastAsia"/>
        </w:rPr>
      </w:pPr>
    </w:p>
    <w:p w14:paraId="25E34B17" w14:textId="77777777" w:rsidR="00771555" w:rsidRDefault="00771555" w:rsidP="00771555">
      <w:pPr>
        <w:rPr>
          <w:rFonts w:eastAsiaTheme="minorEastAsia"/>
        </w:rPr>
      </w:pPr>
    </w:p>
    <w:p w14:paraId="1BC486C7" w14:textId="192FA427" w:rsidR="00771555" w:rsidRDefault="00771555" w:rsidP="00771555">
      <w:pPr>
        <w:rPr>
          <w:rFonts w:eastAsiaTheme="minorEastAsia"/>
        </w:rPr>
      </w:pPr>
    </w:p>
    <w:p w14:paraId="53B926C3" w14:textId="0110E255" w:rsidR="00AD6898" w:rsidRDefault="00AD6898" w:rsidP="00771555">
      <w:pPr>
        <w:rPr>
          <w:rFonts w:eastAsiaTheme="minorEastAsia"/>
        </w:rPr>
      </w:pPr>
    </w:p>
    <w:p w14:paraId="7FC78209" w14:textId="23D48517" w:rsidR="00AD6898" w:rsidRDefault="00AD6898" w:rsidP="00771555">
      <w:pPr>
        <w:rPr>
          <w:rFonts w:eastAsiaTheme="minorEastAsia"/>
        </w:rPr>
      </w:pPr>
    </w:p>
    <w:p w14:paraId="2B027F13" w14:textId="19D1CCD4" w:rsidR="00AD6898" w:rsidRDefault="00AD6898" w:rsidP="00771555">
      <w:pPr>
        <w:rPr>
          <w:rFonts w:eastAsiaTheme="minorEastAsia"/>
        </w:rPr>
      </w:pPr>
    </w:p>
    <w:p w14:paraId="20AB9B16" w14:textId="77777777" w:rsidR="00AD6898" w:rsidRDefault="00AD6898" w:rsidP="00771555">
      <w:pPr>
        <w:rPr>
          <w:rFonts w:eastAsiaTheme="minorEastAsia"/>
        </w:rPr>
      </w:pPr>
    </w:p>
    <w:p w14:paraId="5D733677" w14:textId="77777777" w:rsidR="00771555" w:rsidRDefault="00771555" w:rsidP="00771555">
      <w:pPr>
        <w:rPr>
          <w:rFonts w:eastAsiaTheme="minorEastAsia"/>
        </w:rPr>
      </w:pPr>
    </w:p>
    <w:p w14:paraId="27FD5996" w14:textId="77777777" w:rsidR="00771555" w:rsidRDefault="00771555" w:rsidP="00771555">
      <w:pPr>
        <w:rPr>
          <w:rFonts w:eastAsiaTheme="minorEastAsia"/>
        </w:rPr>
      </w:pPr>
    </w:p>
    <w:p w14:paraId="3D62879D" w14:textId="77777777" w:rsidR="00771555" w:rsidRDefault="00771555" w:rsidP="00771555">
      <w:pPr>
        <w:rPr>
          <w:rFonts w:eastAsiaTheme="minorEastAsia"/>
        </w:rPr>
      </w:pPr>
      <w:r>
        <w:rPr>
          <w:rFonts w:eastAsiaTheme="minorEastAsia"/>
        </w:rPr>
        <w:t>How can we use symmetry with drawing the unit circle? How is it handy?</w:t>
      </w:r>
    </w:p>
    <w:p w14:paraId="07F96DC0" w14:textId="77777777" w:rsidR="00771555" w:rsidRDefault="00771555" w:rsidP="00771555">
      <w:pPr>
        <w:rPr>
          <w:rFonts w:eastAsiaTheme="minorEastAsia"/>
        </w:rPr>
      </w:pPr>
    </w:p>
    <w:p w14:paraId="06F41ED1" w14:textId="6732EA96" w:rsidR="00771555" w:rsidRDefault="00771555" w:rsidP="00771555">
      <w:pPr>
        <w:rPr>
          <w:rFonts w:eastAsiaTheme="minorEastAsia"/>
        </w:rPr>
      </w:pPr>
    </w:p>
    <w:p w14:paraId="275E5A74" w14:textId="69C0E570" w:rsidR="00AD6898" w:rsidRDefault="00AD6898" w:rsidP="00771555">
      <w:pPr>
        <w:rPr>
          <w:rFonts w:eastAsiaTheme="minorEastAsia"/>
        </w:rPr>
      </w:pPr>
    </w:p>
    <w:p w14:paraId="282ED69A" w14:textId="27EB8E6A" w:rsidR="00AD6898" w:rsidRDefault="00AD6898" w:rsidP="00771555">
      <w:pPr>
        <w:rPr>
          <w:rFonts w:eastAsiaTheme="minorEastAsia"/>
        </w:rPr>
      </w:pPr>
    </w:p>
    <w:p w14:paraId="12C34264" w14:textId="72696C10" w:rsidR="00AD6898" w:rsidRDefault="00AD6898" w:rsidP="00771555">
      <w:pPr>
        <w:rPr>
          <w:rFonts w:eastAsiaTheme="minorEastAsia"/>
        </w:rPr>
      </w:pPr>
    </w:p>
    <w:p w14:paraId="5163902E" w14:textId="739F23FA" w:rsidR="00AD6898" w:rsidRDefault="00AD6898" w:rsidP="00771555">
      <w:pPr>
        <w:rPr>
          <w:rFonts w:eastAsiaTheme="minorEastAsia"/>
        </w:rPr>
      </w:pPr>
    </w:p>
    <w:p w14:paraId="3B3423E8" w14:textId="5A525F4F" w:rsidR="00AD6898" w:rsidRDefault="00AD6898" w:rsidP="00771555">
      <w:pPr>
        <w:rPr>
          <w:rFonts w:eastAsiaTheme="minorEastAsia"/>
        </w:rPr>
      </w:pPr>
    </w:p>
    <w:p w14:paraId="251F4659" w14:textId="77777777" w:rsidR="00AD6898" w:rsidRDefault="00AD6898" w:rsidP="00771555">
      <w:pPr>
        <w:rPr>
          <w:rFonts w:eastAsiaTheme="minorEastAsia"/>
        </w:rPr>
      </w:pPr>
    </w:p>
    <w:p w14:paraId="31CCCF0B" w14:textId="77777777" w:rsidR="00AD6898" w:rsidRDefault="00AD6898" w:rsidP="00771555">
      <w:pPr>
        <w:rPr>
          <w:rFonts w:eastAsiaTheme="minorEastAsia"/>
        </w:rPr>
      </w:pPr>
    </w:p>
    <w:p w14:paraId="4FC2C69A" w14:textId="77777777" w:rsidR="00771555" w:rsidRDefault="00771555" w:rsidP="002B22DC"/>
    <w:p w14:paraId="1B309E06" w14:textId="77777777" w:rsidR="00CB65F9" w:rsidRDefault="00CB65F9" w:rsidP="00CB65F9">
      <w:pPr>
        <w:rPr>
          <w:rFonts w:eastAsiaTheme="minorEastAsia"/>
        </w:rPr>
      </w:pPr>
      <w:r>
        <w:rPr>
          <w:rFonts w:eastAsiaTheme="minorEastAsia"/>
        </w:rPr>
        <w:lastRenderedPageBreak/>
        <w:t>Label the unit circle. Note: you will have to have this memorized! These are the standard angle measures that you’d be expected to do without a calculator!</w:t>
      </w:r>
    </w:p>
    <w:p w14:paraId="332B0846" w14:textId="77777777" w:rsidR="00CB65F9" w:rsidRDefault="00CB65F9" w:rsidP="00CB65F9">
      <w:pPr>
        <w:rPr>
          <w:rFonts w:eastAsiaTheme="minorEastAsia"/>
        </w:rPr>
      </w:pPr>
      <w:r>
        <w:rPr>
          <w:noProof/>
        </w:rPr>
        <w:drawing>
          <wp:inline distT="0" distB="0" distL="0" distR="0" wp14:anchorId="5C0236BD" wp14:editId="5BFAD9B5">
            <wp:extent cx="6857893" cy="6198243"/>
            <wp:effectExtent l="0" t="0" r="635" b="0"/>
            <wp:docPr id="1" name="Picture 1" descr="Blank 'Unit Circle, Fill in the Blank' template with empty coordinate pairs and tick marks at all 16 standard angle positions, for students to complet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2 Printable Unit Circle Charts &amp;amp; Diagrams (Sin, Cos, Tan, Cot etc)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14" b="6725"/>
                    <a:stretch/>
                  </pic:blipFill>
                  <pic:spPr bwMode="auto">
                    <a:xfrm>
                      <a:off x="0" y="0"/>
                      <a:ext cx="6858000" cy="619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E932D5" w14:textId="77777777" w:rsidR="00CB65F9" w:rsidRDefault="00CB65F9" w:rsidP="00CB65F9">
      <w:pPr>
        <w:rPr>
          <w:rFonts w:eastAsiaTheme="minorEastAsia"/>
        </w:rPr>
      </w:pPr>
      <w:r>
        <w:rPr>
          <w:rFonts w:eastAsiaTheme="minorEastAsia"/>
        </w:rPr>
        <w:t xml:space="preserve">Now, going back to the circular functions we discussed, how do you view the x-coordinates? </w:t>
      </w:r>
    </w:p>
    <w:p w14:paraId="514FE135" w14:textId="77777777" w:rsidR="00CB65F9" w:rsidRDefault="00CB65F9" w:rsidP="00CB65F9">
      <w:pPr>
        <w:rPr>
          <w:rFonts w:eastAsiaTheme="minorEastAsia"/>
        </w:rPr>
      </w:pPr>
    </w:p>
    <w:p w14:paraId="007F8134" w14:textId="77777777" w:rsidR="00CB65F9" w:rsidRDefault="00CB65F9" w:rsidP="00CB65F9">
      <w:pPr>
        <w:rPr>
          <w:rFonts w:eastAsiaTheme="minorEastAsia"/>
        </w:rPr>
      </w:pPr>
    </w:p>
    <w:p w14:paraId="368C5E4A" w14:textId="77777777" w:rsidR="00CB65F9" w:rsidRDefault="00CB65F9" w:rsidP="00CB65F9">
      <w:pPr>
        <w:rPr>
          <w:rFonts w:eastAsiaTheme="minorEastAsia"/>
        </w:rPr>
      </w:pPr>
    </w:p>
    <w:p w14:paraId="420A11C7" w14:textId="77777777" w:rsidR="00CB65F9" w:rsidRDefault="00CB65F9" w:rsidP="00CB65F9">
      <w:pPr>
        <w:rPr>
          <w:rFonts w:eastAsiaTheme="minorEastAsia"/>
        </w:rPr>
      </w:pPr>
      <w:r>
        <w:rPr>
          <w:rFonts w:eastAsiaTheme="minorEastAsia"/>
        </w:rPr>
        <w:t xml:space="preserve">How do you view the y-coordinates? </w:t>
      </w:r>
    </w:p>
    <w:p w14:paraId="1758DCE2" w14:textId="78C6E6A6" w:rsidR="00CB65F9" w:rsidRDefault="00CB65F9" w:rsidP="00CB65F9">
      <w:pPr>
        <w:rPr>
          <w:rFonts w:eastAsiaTheme="minorEastAsia"/>
        </w:rPr>
      </w:pPr>
    </w:p>
    <w:p w14:paraId="1276D427" w14:textId="77777777" w:rsidR="00CB65F9" w:rsidRDefault="00CB65F9" w:rsidP="00CB65F9">
      <w:pPr>
        <w:rPr>
          <w:rFonts w:eastAsiaTheme="minorEastAsia"/>
        </w:rPr>
      </w:pPr>
    </w:p>
    <w:p w14:paraId="471E788F" w14:textId="77777777" w:rsidR="00CB65F9" w:rsidRDefault="00CB65F9" w:rsidP="00CB65F9">
      <w:pPr>
        <w:rPr>
          <w:rFonts w:eastAsiaTheme="minorEastAsia"/>
        </w:rPr>
      </w:pPr>
      <w:r>
        <w:rPr>
          <w:rFonts w:eastAsiaTheme="minorEastAsia"/>
          <w:b/>
          <w:bCs/>
          <w:u w:val="single"/>
        </w:rPr>
        <w:lastRenderedPageBreak/>
        <w:t>Examples</w:t>
      </w:r>
      <w:r>
        <w:rPr>
          <w:rFonts w:eastAsiaTheme="minorEastAsia"/>
        </w:rPr>
        <w:t xml:space="preserve"> Use the unit circle to find the values of the following:</w:t>
      </w:r>
    </w:p>
    <w:p w14:paraId="7703D119" w14:textId="77777777" w:rsidR="00CB65F9" w:rsidRDefault="00CB65F9" w:rsidP="00CB65F9">
      <w:pPr>
        <w:rPr>
          <w:rFonts w:eastAsiaTheme="minorEastAsia"/>
        </w:rPr>
      </w:pPr>
      <w:r>
        <w:rPr>
          <w:rFonts w:eastAsiaTheme="minorEastAsia"/>
        </w:rPr>
        <w:t xml:space="preserve">a.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3</m:t>
                </m:r>
              </m:den>
            </m:f>
          </m:e>
        </m:func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</w:p>
    <w:p w14:paraId="6879B367" w14:textId="77777777" w:rsidR="00CB65F9" w:rsidRDefault="00CB65F9" w:rsidP="00CB65F9">
      <w:pPr>
        <w:rPr>
          <w:rFonts w:eastAsiaTheme="minorEastAsia"/>
        </w:rPr>
      </w:pPr>
    </w:p>
    <w:p w14:paraId="61E3E1C1" w14:textId="4C7E7C8E" w:rsidR="00CB65F9" w:rsidRDefault="00CB65F9" w:rsidP="00CB65F9">
      <w:pPr>
        <w:rPr>
          <w:rFonts w:eastAsiaTheme="minorEastAsia"/>
        </w:rPr>
      </w:pPr>
    </w:p>
    <w:p w14:paraId="2B7D2290" w14:textId="7AA3B305" w:rsidR="00CB65F9" w:rsidRDefault="00CB65F9" w:rsidP="00CB65F9">
      <w:pPr>
        <w:rPr>
          <w:rFonts w:eastAsiaTheme="minorEastAsia"/>
        </w:rPr>
      </w:pPr>
    </w:p>
    <w:p w14:paraId="7517B64F" w14:textId="29B9D954" w:rsidR="00CB65F9" w:rsidRDefault="00CB65F9" w:rsidP="00CB65F9">
      <w:pPr>
        <w:rPr>
          <w:rFonts w:eastAsiaTheme="minorEastAsia"/>
        </w:rPr>
      </w:pPr>
    </w:p>
    <w:p w14:paraId="59D34341" w14:textId="77777777" w:rsidR="00CB65F9" w:rsidRDefault="00CB65F9" w:rsidP="00CB65F9">
      <w:pPr>
        <w:rPr>
          <w:rFonts w:eastAsiaTheme="minorEastAsia"/>
        </w:rPr>
      </w:pPr>
    </w:p>
    <w:p w14:paraId="7E58936F" w14:textId="77777777" w:rsidR="00CB65F9" w:rsidRDefault="00CB65F9" w:rsidP="00CB65F9">
      <w:pPr>
        <w:rPr>
          <w:rFonts w:eastAsiaTheme="minorEastAsia"/>
        </w:rPr>
      </w:pPr>
    </w:p>
    <w:p w14:paraId="271CFFDD" w14:textId="77777777" w:rsidR="00CB65F9" w:rsidRDefault="00CB65F9" w:rsidP="00CB65F9">
      <w:pPr>
        <w:rPr>
          <w:rFonts w:eastAsiaTheme="minorEastAsia"/>
        </w:rPr>
      </w:pPr>
      <w:r>
        <w:rPr>
          <w:rFonts w:eastAsiaTheme="minorEastAsia"/>
        </w:rPr>
        <w:t xml:space="preserve">b.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cos</m:t>
            </m:r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5π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4</m:t>
                </m:r>
              </m:den>
            </m:f>
          </m:e>
        </m:func>
      </m:oMath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</w:p>
    <w:p w14:paraId="1E90828D" w14:textId="18C8095B" w:rsidR="00CB65F9" w:rsidRDefault="00CB65F9" w:rsidP="00CB65F9">
      <w:pPr>
        <w:rPr>
          <w:rFonts w:eastAsiaTheme="minorEastAsia"/>
        </w:rPr>
      </w:pPr>
    </w:p>
    <w:p w14:paraId="4D1B9B62" w14:textId="3724E8B3" w:rsidR="00CB65F9" w:rsidRDefault="00CB65F9" w:rsidP="00CB65F9">
      <w:pPr>
        <w:rPr>
          <w:rFonts w:eastAsiaTheme="minorEastAsia"/>
        </w:rPr>
      </w:pPr>
    </w:p>
    <w:p w14:paraId="1DFFFCA9" w14:textId="008CACE0" w:rsidR="00CB65F9" w:rsidRDefault="00CB65F9" w:rsidP="00CB65F9">
      <w:pPr>
        <w:rPr>
          <w:rFonts w:eastAsiaTheme="minorEastAsia"/>
        </w:rPr>
      </w:pPr>
    </w:p>
    <w:p w14:paraId="2FD0B9CF" w14:textId="75750906" w:rsidR="00CB65F9" w:rsidRDefault="00CB65F9" w:rsidP="00CB65F9">
      <w:pPr>
        <w:rPr>
          <w:rFonts w:eastAsiaTheme="minorEastAsia"/>
        </w:rPr>
      </w:pPr>
    </w:p>
    <w:p w14:paraId="25E813D2" w14:textId="77777777" w:rsidR="00CB65F9" w:rsidRDefault="00CB65F9" w:rsidP="00CB65F9">
      <w:pPr>
        <w:rPr>
          <w:rFonts w:eastAsiaTheme="minorEastAsia"/>
        </w:rPr>
      </w:pPr>
    </w:p>
    <w:p w14:paraId="38B8E2CB" w14:textId="77777777" w:rsidR="00CB65F9" w:rsidRDefault="00CB65F9" w:rsidP="00CB65F9">
      <w:pPr>
        <w:rPr>
          <w:rFonts w:eastAsiaTheme="minorEastAsia"/>
        </w:rPr>
      </w:pPr>
    </w:p>
    <w:p w14:paraId="27E15852" w14:textId="77777777" w:rsidR="00CB65F9" w:rsidRDefault="00CB65F9" w:rsidP="00CB65F9">
      <w:pPr>
        <w:rPr>
          <w:rFonts w:eastAsiaTheme="minorEastAsia"/>
        </w:rPr>
      </w:pPr>
    </w:p>
    <w:p w14:paraId="0B05FBB6" w14:textId="77777777" w:rsidR="00CB65F9" w:rsidRDefault="00CB65F9" w:rsidP="00CB65F9">
      <w:pPr>
        <w:rPr>
          <w:rFonts w:eastAsiaTheme="minorEastAsia"/>
        </w:rPr>
      </w:pPr>
    </w:p>
    <w:p w14:paraId="7F963840" w14:textId="77777777" w:rsidR="00CB65F9" w:rsidRDefault="00CB65F9" w:rsidP="00CB65F9">
      <w:pPr>
        <w:rPr>
          <w:rFonts w:eastAsiaTheme="minorEastAsia"/>
        </w:rPr>
      </w:pPr>
      <w:r>
        <w:rPr>
          <w:rFonts w:eastAsiaTheme="minorEastAsia"/>
        </w:rPr>
        <w:t xml:space="preserve">c. </w:t>
      </w:r>
      <m:oMath>
        <m:func>
          <m:funcPr>
            <m:ctrlPr>
              <w:rPr>
                <w:rFonts w:ascii="Cambria Math" w:eastAsiaTheme="minorEastAsia" w:hAnsi="Cambria Math"/>
                <w:i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/>
              </w:rPr>
              <m:t>sin</m:t>
            </m:r>
          </m:fName>
          <m:e>
            <m:f>
              <m:fPr>
                <m:ctrlPr>
                  <w:rPr>
                    <w:rFonts w:ascii="Cambria Math" w:eastAsiaTheme="minorEastAsia" w:hAnsi="Cambria Math"/>
                    <w:i/>
                  </w:rPr>
                </m:ctrlPr>
              </m:fPr>
              <m:num>
                <m:r>
                  <w:rPr>
                    <w:rFonts w:ascii="Cambria Math" w:eastAsiaTheme="minorEastAsia" w:hAnsi="Cambria Math"/>
                  </w:rPr>
                  <m:t>11π</m:t>
                </m:r>
              </m:num>
              <m:den>
                <m:r>
                  <w:rPr>
                    <w:rFonts w:ascii="Cambria Math" w:eastAsiaTheme="minorEastAsia" w:hAnsi="Cambria Math"/>
                  </w:rPr>
                  <m:t>6</m:t>
                </m:r>
              </m:den>
            </m:f>
          </m:e>
        </m:func>
      </m:oMath>
    </w:p>
    <w:p w14:paraId="40F8E5DD" w14:textId="77777777" w:rsidR="00CB65F9" w:rsidRDefault="00CB65F9" w:rsidP="00CB65F9">
      <w:pPr>
        <w:rPr>
          <w:rFonts w:eastAsiaTheme="minorEastAsia"/>
        </w:rPr>
      </w:pPr>
    </w:p>
    <w:p w14:paraId="27971771" w14:textId="77777777" w:rsidR="00CB65F9" w:rsidRDefault="00CB65F9" w:rsidP="00CB65F9">
      <w:pPr>
        <w:rPr>
          <w:rFonts w:eastAsiaTheme="minorEastAsia"/>
        </w:rPr>
      </w:pPr>
    </w:p>
    <w:p w14:paraId="6A6B20D1" w14:textId="77777777" w:rsidR="00CB65F9" w:rsidRDefault="00CB65F9" w:rsidP="00CB65F9">
      <w:pPr>
        <w:rPr>
          <w:rFonts w:eastAsiaTheme="minorEastAsia"/>
        </w:rPr>
      </w:pPr>
    </w:p>
    <w:p w14:paraId="5F207754" w14:textId="0F97B737" w:rsidR="002C161D" w:rsidRPr="002C161D" w:rsidRDefault="002C161D" w:rsidP="002B22DC">
      <w:pPr>
        <w:rPr>
          <w:rFonts w:eastAsiaTheme="minorEastAsia"/>
        </w:rPr>
      </w:pPr>
    </w:p>
    <w:sectPr w:rsidR="002C161D" w:rsidRPr="002C161D" w:rsidSect="00240C5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5632B5" w14:textId="77777777" w:rsidR="002711C9" w:rsidRDefault="002711C9" w:rsidP="002B1E9C">
      <w:pPr>
        <w:spacing w:after="0" w:line="240" w:lineRule="auto"/>
      </w:pPr>
      <w:r>
        <w:separator/>
      </w:r>
    </w:p>
  </w:endnote>
  <w:endnote w:type="continuationSeparator" w:id="0">
    <w:p w14:paraId="490CE122" w14:textId="77777777" w:rsidR="002711C9" w:rsidRDefault="002711C9" w:rsidP="002B1E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0144541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B15C38" w14:textId="77777777" w:rsidR="002B1E9C" w:rsidRDefault="002B1E9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72B96ED" w14:textId="48824F4A" w:rsidR="002B1E9C" w:rsidRDefault="002B1E9C">
    <w:pPr>
      <w:pStyle w:val="Footer"/>
    </w:pPr>
    <w:r>
      <w:t>Copyright 202</w:t>
    </w:r>
    <w:r w:rsidR="0024741D">
      <w:t>1</w:t>
    </w:r>
    <w:r>
      <w:t>,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DC5896C" w14:textId="77777777" w:rsidR="002711C9" w:rsidRDefault="002711C9" w:rsidP="002B1E9C">
      <w:pPr>
        <w:spacing w:after="0" w:line="240" w:lineRule="auto"/>
      </w:pPr>
      <w:r>
        <w:separator/>
      </w:r>
    </w:p>
  </w:footnote>
  <w:footnote w:type="continuationSeparator" w:id="0">
    <w:p w14:paraId="15E3EA8A" w14:textId="77777777" w:rsidR="002711C9" w:rsidRDefault="002711C9" w:rsidP="002B1E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C55"/>
    <w:rsid w:val="00006D91"/>
    <w:rsid w:val="000225CC"/>
    <w:rsid w:val="000321A0"/>
    <w:rsid w:val="000436D6"/>
    <w:rsid w:val="00050938"/>
    <w:rsid w:val="00057A1B"/>
    <w:rsid w:val="00067925"/>
    <w:rsid w:val="00074691"/>
    <w:rsid w:val="00096249"/>
    <w:rsid w:val="000A306F"/>
    <w:rsid w:val="000B0C79"/>
    <w:rsid w:val="000B29AF"/>
    <w:rsid w:val="000B5B33"/>
    <w:rsid w:val="000C4FD3"/>
    <w:rsid w:val="000C7AF7"/>
    <w:rsid w:val="000E3BAF"/>
    <w:rsid w:val="000E48E2"/>
    <w:rsid w:val="000E5318"/>
    <w:rsid w:val="00115BCA"/>
    <w:rsid w:val="00117B4C"/>
    <w:rsid w:val="001204DF"/>
    <w:rsid w:val="00125131"/>
    <w:rsid w:val="001427FA"/>
    <w:rsid w:val="00150302"/>
    <w:rsid w:val="00150906"/>
    <w:rsid w:val="00153155"/>
    <w:rsid w:val="001579AD"/>
    <w:rsid w:val="00162D47"/>
    <w:rsid w:val="00170BA4"/>
    <w:rsid w:val="001739C2"/>
    <w:rsid w:val="001800D3"/>
    <w:rsid w:val="00191FA4"/>
    <w:rsid w:val="00197567"/>
    <w:rsid w:val="001B789E"/>
    <w:rsid w:val="001C741A"/>
    <w:rsid w:val="001D228C"/>
    <w:rsid w:val="001D6D75"/>
    <w:rsid w:val="001E1AAC"/>
    <w:rsid w:val="001F0A8B"/>
    <w:rsid w:val="00207FA5"/>
    <w:rsid w:val="00240C55"/>
    <w:rsid w:val="0024741D"/>
    <w:rsid w:val="00256392"/>
    <w:rsid w:val="002646BA"/>
    <w:rsid w:val="002701ED"/>
    <w:rsid w:val="0027107C"/>
    <w:rsid w:val="002711C9"/>
    <w:rsid w:val="0027598D"/>
    <w:rsid w:val="00277247"/>
    <w:rsid w:val="00280A76"/>
    <w:rsid w:val="00283C28"/>
    <w:rsid w:val="00296EA6"/>
    <w:rsid w:val="002B1E9C"/>
    <w:rsid w:val="002B22DC"/>
    <w:rsid w:val="002B53A4"/>
    <w:rsid w:val="002C161D"/>
    <w:rsid w:val="002C1822"/>
    <w:rsid w:val="0031299C"/>
    <w:rsid w:val="00315955"/>
    <w:rsid w:val="00315F6F"/>
    <w:rsid w:val="00327847"/>
    <w:rsid w:val="003354D6"/>
    <w:rsid w:val="00362BC8"/>
    <w:rsid w:val="00371122"/>
    <w:rsid w:val="003827F4"/>
    <w:rsid w:val="0038532D"/>
    <w:rsid w:val="00390E12"/>
    <w:rsid w:val="003948B4"/>
    <w:rsid w:val="00397226"/>
    <w:rsid w:val="003A1862"/>
    <w:rsid w:val="003A4058"/>
    <w:rsid w:val="003A64B7"/>
    <w:rsid w:val="003A729A"/>
    <w:rsid w:val="003B7DA2"/>
    <w:rsid w:val="003C7DA4"/>
    <w:rsid w:val="003D371B"/>
    <w:rsid w:val="004024F3"/>
    <w:rsid w:val="00424580"/>
    <w:rsid w:val="0044410F"/>
    <w:rsid w:val="004520FB"/>
    <w:rsid w:val="00452FA7"/>
    <w:rsid w:val="004570E3"/>
    <w:rsid w:val="004663D9"/>
    <w:rsid w:val="00494719"/>
    <w:rsid w:val="00495810"/>
    <w:rsid w:val="004D2C17"/>
    <w:rsid w:val="004D2F9A"/>
    <w:rsid w:val="004D36C8"/>
    <w:rsid w:val="004D7A35"/>
    <w:rsid w:val="004E0F8A"/>
    <w:rsid w:val="004E5E1A"/>
    <w:rsid w:val="004E6513"/>
    <w:rsid w:val="004F15A5"/>
    <w:rsid w:val="004F58EC"/>
    <w:rsid w:val="004F7A85"/>
    <w:rsid w:val="00505F97"/>
    <w:rsid w:val="00510691"/>
    <w:rsid w:val="00511BFD"/>
    <w:rsid w:val="005465ED"/>
    <w:rsid w:val="00547602"/>
    <w:rsid w:val="00563FDD"/>
    <w:rsid w:val="00571A69"/>
    <w:rsid w:val="00575EB5"/>
    <w:rsid w:val="00576BCC"/>
    <w:rsid w:val="00582FAB"/>
    <w:rsid w:val="00583A40"/>
    <w:rsid w:val="00592578"/>
    <w:rsid w:val="00593D16"/>
    <w:rsid w:val="005D463C"/>
    <w:rsid w:val="005E31AD"/>
    <w:rsid w:val="005F032E"/>
    <w:rsid w:val="00601ED5"/>
    <w:rsid w:val="006071C2"/>
    <w:rsid w:val="0061198D"/>
    <w:rsid w:val="0062506B"/>
    <w:rsid w:val="00644886"/>
    <w:rsid w:val="006476B3"/>
    <w:rsid w:val="00650881"/>
    <w:rsid w:val="00650C48"/>
    <w:rsid w:val="006528E2"/>
    <w:rsid w:val="0066536C"/>
    <w:rsid w:val="00670D4D"/>
    <w:rsid w:val="0068045E"/>
    <w:rsid w:val="006956CF"/>
    <w:rsid w:val="0069588C"/>
    <w:rsid w:val="00697234"/>
    <w:rsid w:val="006A54B5"/>
    <w:rsid w:val="006E4AC3"/>
    <w:rsid w:val="006F37C4"/>
    <w:rsid w:val="0070254C"/>
    <w:rsid w:val="007071A6"/>
    <w:rsid w:val="00710DF6"/>
    <w:rsid w:val="00711BF8"/>
    <w:rsid w:val="00714C85"/>
    <w:rsid w:val="00724F86"/>
    <w:rsid w:val="007334BF"/>
    <w:rsid w:val="007375E6"/>
    <w:rsid w:val="0075405D"/>
    <w:rsid w:val="00755AF7"/>
    <w:rsid w:val="00763C61"/>
    <w:rsid w:val="007669FC"/>
    <w:rsid w:val="00771555"/>
    <w:rsid w:val="007830C8"/>
    <w:rsid w:val="0079461F"/>
    <w:rsid w:val="007A2C05"/>
    <w:rsid w:val="007A596F"/>
    <w:rsid w:val="007B1D49"/>
    <w:rsid w:val="007B694A"/>
    <w:rsid w:val="007D2218"/>
    <w:rsid w:val="007D49A1"/>
    <w:rsid w:val="007D54F1"/>
    <w:rsid w:val="007F1782"/>
    <w:rsid w:val="007F248D"/>
    <w:rsid w:val="007F3C34"/>
    <w:rsid w:val="00804357"/>
    <w:rsid w:val="00807B2C"/>
    <w:rsid w:val="008213A0"/>
    <w:rsid w:val="008401C8"/>
    <w:rsid w:val="00841294"/>
    <w:rsid w:val="008430AC"/>
    <w:rsid w:val="00845181"/>
    <w:rsid w:val="0084525C"/>
    <w:rsid w:val="00851319"/>
    <w:rsid w:val="008563B1"/>
    <w:rsid w:val="00856F98"/>
    <w:rsid w:val="008643DE"/>
    <w:rsid w:val="00864A40"/>
    <w:rsid w:val="00867B77"/>
    <w:rsid w:val="00886388"/>
    <w:rsid w:val="008D1C6C"/>
    <w:rsid w:val="008D31FD"/>
    <w:rsid w:val="008F1838"/>
    <w:rsid w:val="009010BA"/>
    <w:rsid w:val="009044B7"/>
    <w:rsid w:val="009143AD"/>
    <w:rsid w:val="00927665"/>
    <w:rsid w:val="009379A8"/>
    <w:rsid w:val="009818F2"/>
    <w:rsid w:val="00982F1C"/>
    <w:rsid w:val="00992498"/>
    <w:rsid w:val="009B64A8"/>
    <w:rsid w:val="009C4DBB"/>
    <w:rsid w:val="009D7F0E"/>
    <w:rsid w:val="009E19ED"/>
    <w:rsid w:val="009E3BEC"/>
    <w:rsid w:val="009F2C5E"/>
    <w:rsid w:val="009F764A"/>
    <w:rsid w:val="00A372F7"/>
    <w:rsid w:val="00A44A79"/>
    <w:rsid w:val="00A46AF5"/>
    <w:rsid w:val="00A50478"/>
    <w:rsid w:val="00A62205"/>
    <w:rsid w:val="00A73B06"/>
    <w:rsid w:val="00A81390"/>
    <w:rsid w:val="00A81D6C"/>
    <w:rsid w:val="00A86F04"/>
    <w:rsid w:val="00A957CA"/>
    <w:rsid w:val="00AA7970"/>
    <w:rsid w:val="00AD6898"/>
    <w:rsid w:val="00AD7C3B"/>
    <w:rsid w:val="00AD7E56"/>
    <w:rsid w:val="00AF54D4"/>
    <w:rsid w:val="00AF6D6B"/>
    <w:rsid w:val="00B01442"/>
    <w:rsid w:val="00B01C3D"/>
    <w:rsid w:val="00B16AF2"/>
    <w:rsid w:val="00B218FC"/>
    <w:rsid w:val="00B24DA5"/>
    <w:rsid w:val="00B413CF"/>
    <w:rsid w:val="00B456F6"/>
    <w:rsid w:val="00B5549F"/>
    <w:rsid w:val="00B57999"/>
    <w:rsid w:val="00B74398"/>
    <w:rsid w:val="00B85B55"/>
    <w:rsid w:val="00B96899"/>
    <w:rsid w:val="00BA4CAB"/>
    <w:rsid w:val="00BB163C"/>
    <w:rsid w:val="00BB5DDB"/>
    <w:rsid w:val="00BB7708"/>
    <w:rsid w:val="00BC13B9"/>
    <w:rsid w:val="00BC2A34"/>
    <w:rsid w:val="00BE4B4B"/>
    <w:rsid w:val="00C02426"/>
    <w:rsid w:val="00C13436"/>
    <w:rsid w:val="00C36A45"/>
    <w:rsid w:val="00C45B9B"/>
    <w:rsid w:val="00C67A4C"/>
    <w:rsid w:val="00C67FA6"/>
    <w:rsid w:val="00C74500"/>
    <w:rsid w:val="00C75D25"/>
    <w:rsid w:val="00C81850"/>
    <w:rsid w:val="00C847B1"/>
    <w:rsid w:val="00C919E7"/>
    <w:rsid w:val="00CA37FC"/>
    <w:rsid w:val="00CB01B9"/>
    <w:rsid w:val="00CB319A"/>
    <w:rsid w:val="00CB65F9"/>
    <w:rsid w:val="00CC54EE"/>
    <w:rsid w:val="00CD61DB"/>
    <w:rsid w:val="00D01C34"/>
    <w:rsid w:val="00D01EDE"/>
    <w:rsid w:val="00D11FD7"/>
    <w:rsid w:val="00D136D2"/>
    <w:rsid w:val="00D240D2"/>
    <w:rsid w:val="00D256F0"/>
    <w:rsid w:val="00D25718"/>
    <w:rsid w:val="00D368D3"/>
    <w:rsid w:val="00D41A44"/>
    <w:rsid w:val="00D41A72"/>
    <w:rsid w:val="00D64C9E"/>
    <w:rsid w:val="00D76E83"/>
    <w:rsid w:val="00DA56D6"/>
    <w:rsid w:val="00DB11B1"/>
    <w:rsid w:val="00DD0EBD"/>
    <w:rsid w:val="00DD6E6B"/>
    <w:rsid w:val="00DE3B4D"/>
    <w:rsid w:val="00DF1DDB"/>
    <w:rsid w:val="00DF699F"/>
    <w:rsid w:val="00E17189"/>
    <w:rsid w:val="00E22268"/>
    <w:rsid w:val="00E33FD2"/>
    <w:rsid w:val="00E44750"/>
    <w:rsid w:val="00E7416A"/>
    <w:rsid w:val="00E91F28"/>
    <w:rsid w:val="00EE310A"/>
    <w:rsid w:val="00EF150D"/>
    <w:rsid w:val="00F02072"/>
    <w:rsid w:val="00F10560"/>
    <w:rsid w:val="00F178D9"/>
    <w:rsid w:val="00F26C88"/>
    <w:rsid w:val="00F27FFD"/>
    <w:rsid w:val="00F63D12"/>
    <w:rsid w:val="00F669F0"/>
    <w:rsid w:val="00F72242"/>
    <w:rsid w:val="00F76971"/>
    <w:rsid w:val="00F81D83"/>
    <w:rsid w:val="00F92EB7"/>
    <w:rsid w:val="00FB04CA"/>
    <w:rsid w:val="00FC7774"/>
    <w:rsid w:val="00FD41A1"/>
    <w:rsid w:val="00FE0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5AF23C"/>
  <w15:chartTrackingRefBased/>
  <w15:docId w15:val="{D30E0954-F3AD-4314-89C5-9D6190C1A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40C55"/>
    <w:rPr>
      <w:color w:val="808080"/>
    </w:rPr>
  </w:style>
  <w:style w:type="paragraph" w:styleId="ListParagraph">
    <w:name w:val="List Paragraph"/>
    <w:basedOn w:val="Normal"/>
    <w:uiPriority w:val="34"/>
    <w:qFormat/>
    <w:rsid w:val="009044B7"/>
    <w:pPr>
      <w:ind w:left="720"/>
      <w:contextualSpacing/>
    </w:pPr>
  </w:style>
  <w:style w:type="table" w:styleId="TableGrid">
    <w:name w:val="Table Grid"/>
    <w:basedOn w:val="TableNormal"/>
    <w:uiPriority w:val="39"/>
    <w:rsid w:val="008451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B1E9C"/>
  </w:style>
  <w:style w:type="paragraph" w:styleId="Footer">
    <w:name w:val="footer"/>
    <w:basedOn w:val="Normal"/>
    <w:link w:val="FooterChar"/>
    <w:uiPriority w:val="99"/>
    <w:unhideWhenUsed/>
    <w:rsid w:val="002B1E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B1E9C"/>
  </w:style>
  <w:style w:type="paragraph" w:styleId="BalloonText">
    <w:name w:val="Balloon Text"/>
    <w:basedOn w:val="Normal"/>
    <w:link w:val="BalloonTextChar"/>
    <w:uiPriority w:val="99"/>
    <w:semiHidden/>
    <w:unhideWhenUsed/>
    <w:rsid w:val="00F769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971"/>
    <w:rPr>
      <w:rFonts w:ascii="Segoe UI" w:hAnsi="Segoe UI" w:cs="Segoe UI"/>
      <w:sz w:val="18"/>
      <w:szCs w:val="18"/>
    </w:rPr>
  </w:style>
  <w:style w:type="table" w:styleId="PlainTable3">
    <w:name w:val="Plain Table 3"/>
    <w:basedOn w:val="TableNormal"/>
    <w:uiPriority w:val="43"/>
    <w:rsid w:val="00DF1DDB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xmlns:w="http://schemas.openxmlformats.org/wordprocessingml/2006/main" w:type="paragraph" w:styleId="Heading1">
    <w:name w:val="heading 1"/>
    <w:basedOn w:val="Normal"/>
    <w:next w:val="Normal"/>
    <w:qFormat/>
    <w:pPr>
      <w:outlineLvl w:val="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26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B9B2C0-2D18-4AF6-AF52-7C1C1E450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5</Pages>
  <Words>182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Lesson: The Unit Circle and Circular Functions</dc:title>
  <dc:subject/>
  <dc:creator>jenniferanne.hill@gmail.com</dc:creator>
  <cp:keywords/>
  <dc:description/>
  <cp:lastModifiedBy>Jen Hill</cp:lastModifiedBy>
  <cp:revision>9</cp:revision>
  <cp:lastPrinted>2021-08-28T15:36:00Z</cp:lastPrinted>
  <dcterms:created xsi:type="dcterms:W3CDTF">2021-08-28T15:28:00Z</dcterms:created>
  <dcterms:modified xsi:type="dcterms:W3CDTF">2021-09-01T22:09:00Z</dcterms:modified>
  <dc:language>en-US</dc:language>
</cp:coreProperties>
</file>